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4"/>
          <w:szCs w:val="20"/>
        </w:rPr>
        <w:id w:val="-862431589"/>
        <w:docPartObj>
          <w:docPartGallery w:val="Table of Contents"/>
          <w:docPartUnique/>
        </w:docPartObj>
      </w:sdtPr>
      <w:sdtEndPr>
        <w:rPr>
          <w:rFonts w:ascii="Montserrat" w:hAnsi="Montserrat"/>
          <w:b/>
          <w:bCs/>
        </w:rPr>
      </w:sdtEndPr>
      <w:sdtContent>
        <w:p w14:paraId="3B7424F7" w14:textId="77777777" w:rsidR="0095375D" w:rsidRDefault="00000000">
          <w:pPr>
            <w:pStyle w:val="Inhaltsverzeichnisberschrift"/>
            <w:spacing w:before="120"/>
            <w:rPr>
              <w:rFonts w:ascii="Montserrat" w:hAnsi="Montserrat"/>
            </w:rPr>
          </w:pPr>
          <w:r w:rsidRPr="00BD6686">
            <w:rPr>
              <w:rFonts w:ascii="Montserrat" w:hAnsi="Montserrat"/>
            </w:rPr>
            <w:t xml:space="preserve">Índice </w:t>
          </w:r>
          <w:r w:rsidR="00C50942" w:rsidRPr="00BD6686">
            <w:rPr>
              <w:rFonts w:ascii="Montserrat" w:hAnsi="Montserrat"/>
            </w:rPr>
            <w:t>Soluciones</w:t>
          </w:r>
        </w:p>
        <w:p w14:paraId="71BAFA1C" w14:textId="77777777" w:rsidR="0095375D" w:rsidRDefault="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r w:rsidRPr="00BD6686">
            <w:rPr>
              <w:rFonts w:ascii="Montserrat" w:hAnsi="Montserrat"/>
            </w:rPr>
            <w:fldChar w:fldCharType="begin"/>
          </w:r>
          <w:r w:rsidRPr="00BD6686">
            <w:rPr>
              <w:rFonts w:ascii="Montserrat" w:hAnsi="Montserrat"/>
            </w:rPr>
            <w:instrText xml:space="preserve"> TOC \o "1-3" \h \z \u </w:instrText>
          </w:r>
          <w:r w:rsidRPr="00BD6686">
            <w:rPr>
              <w:rFonts w:ascii="Montserrat" w:hAnsi="Montserrat"/>
            </w:rPr>
            <w:fldChar w:fldCharType="separate"/>
          </w:r>
          <w:hyperlink w:anchor="_Toc149820551" w:history="1">
            <w:r w:rsidRPr="00BD6686">
              <w:rPr>
                <w:rStyle w:val="Hyperlink"/>
                <w:rFonts w:ascii="Montserrat" w:hAnsi="Montserrat"/>
                <w:noProof/>
              </w:rPr>
              <w:t>Tarea 1: El modelo</w:t>
            </w:r>
            <w:r w:rsidRPr="00BD6686">
              <w:rPr>
                <w:rFonts w:ascii="Montserrat" w:hAnsi="Montserrat"/>
                <w:noProof/>
                <w:webHidden/>
              </w:rPr>
              <w:tab/>
            </w:r>
            <w:r w:rsidRPr="00BD6686">
              <w:rPr>
                <w:rFonts w:ascii="Montserrat" w:hAnsi="Montserrat"/>
                <w:noProof/>
                <w:webHidden/>
              </w:rPr>
              <w:fldChar w:fldCharType="begin"/>
            </w:r>
            <w:r w:rsidRPr="00BD6686">
              <w:rPr>
                <w:rFonts w:ascii="Montserrat" w:hAnsi="Montserrat"/>
                <w:noProof/>
                <w:webHidden/>
              </w:rPr>
              <w:instrText xml:space="preserve"> PAGEREF _Toc149820551 \h </w:instrText>
            </w:r>
            <w:r w:rsidRPr="00BD6686">
              <w:rPr>
                <w:rFonts w:ascii="Montserrat" w:hAnsi="Montserrat"/>
                <w:noProof/>
                <w:webHidden/>
              </w:rPr>
            </w:r>
            <w:r w:rsidRPr="00BD6686">
              <w:rPr>
                <w:rFonts w:ascii="Montserrat" w:hAnsi="Montserrat"/>
                <w:noProof/>
                <w:webHidden/>
              </w:rPr>
              <w:fldChar w:fldCharType="separate"/>
            </w:r>
            <w:r w:rsidR="00F56D86" w:rsidRPr="00BD6686">
              <w:rPr>
                <w:rFonts w:ascii="Montserrat" w:hAnsi="Montserrat"/>
                <w:noProof/>
                <w:webHidden/>
              </w:rPr>
              <w:t>2</w:t>
            </w:r>
            <w:r w:rsidRPr="00BD6686">
              <w:rPr>
                <w:rFonts w:ascii="Montserrat" w:hAnsi="Montserrat"/>
                <w:noProof/>
                <w:webHidden/>
              </w:rPr>
              <w:fldChar w:fldCharType="end"/>
            </w:r>
          </w:hyperlink>
        </w:p>
        <w:p w14:paraId="2D19F0F8"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2" w:history="1">
            <w:r w:rsidR="00755FA3" w:rsidRPr="00BD6686">
              <w:rPr>
                <w:rStyle w:val="Hyperlink"/>
                <w:rFonts w:ascii="Montserrat" w:hAnsi="Montserrat"/>
                <w:noProof/>
              </w:rPr>
              <w:t>(a) Comprobación de los finales de carrera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573E2A0B"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3" w:history="1">
            <w:r w:rsidR="00755FA3" w:rsidRPr="00BD6686">
              <w:rPr>
                <w:rStyle w:val="Hyperlink"/>
                <w:rFonts w:ascii="Montserrat" w:hAnsi="Montserrat"/>
                <w:noProof/>
              </w:rPr>
              <w:t>(b) Comprobación de los motores codificadores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06DFBA92"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4" w:history="1">
            <w:r w:rsidR="00755FA3" w:rsidRPr="00BD6686">
              <w:rPr>
                <w:rStyle w:val="Hyperlink"/>
                <w:rFonts w:ascii="Montserrat" w:hAnsi="Montserrat"/>
                <w:noProof/>
              </w:rPr>
              <w:t>(c) Comprobación de los servomotores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50052CF5"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5" w:history="1">
            <w:r w:rsidR="00755FA3" w:rsidRPr="00BD6686">
              <w:rPr>
                <w:rStyle w:val="Hyperlink"/>
                <w:rFonts w:ascii="Montserrat" w:hAnsi="Montserrat"/>
                <w:noProof/>
              </w:rPr>
              <w:t>(d) Comprobación de la neumática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719A9C80"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6" w:history="1">
            <w:r w:rsidR="00755FA3" w:rsidRPr="00BD6686">
              <w:rPr>
                <w:rStyle w:val="Hyperlink"/>
                <w:rFonts w:ascii="Montserrat" w:hAnsi="Montserrat"/>
                <w:noProof/>
              </w:rPr>
              <w:t>(e) Elegir y colocar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3</w:t>
            </w:r>
            <w:r w:rsidR="00755FA3" w:rsidRPr="00BD6686">
              <w:rPr>
                <w:rFonts w:ascii="Montserrat" w:hAnsi="Montserrat"/>
                <w:noProof/>
                <w:webHidden/>
              </w:rPr>
              <w:fldChar w:fldCharType="end"/>
            </w:r>
          </w:hyperlink>
        </w:p>
        <w:p w14:paraId="5372D11C"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57" w:history="1">
            <w:r w:rsidR="00755FA3" w:rsidRPr="00BD6686">
              <w:rPr>
                <w:rStyle w:val="Hyperlink"/>
                <w:rFonts w:ascii="Montserrat" w:hAnsi="Montserrat"/>
                <w:noProof/>
              </w:rPr>
              <w:t>Tarea 2: Ejecución de referencia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76CD0DB0"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8" w:history="1">
            <w:r w:rsidR="00755FA3" w:rsidRPr="00BD6686">
              <w:rPr>
                <w:rStyle w:val="Hyperlink"/>
                <w:rFonts w:ascii="Montserrat" w:hAnsi="Montserrat"/>
                <w:noProof/>
              </w:rPr>
              <w:t>(a) Recorrido de referencia de un solo eje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33931612"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9" w:history="1">
            <w:r w:rsidR="00755FA3" w:rsidRPr="00BD6686">
              <w:rPr>
                <w:rStyle w:val="Hyperlink"/>
                <w:rFonts w:ascii="Montserrat" w:hAnsi="Montserrat"/>
                <w:noProof/>
              </w:rPr>
              <w:t>(b) Marcha de referencia con servomotor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2CC27134"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0" w:history="1">
            <w:r w:rsidR="00755FA3" w:rsidRPr="00BD6686">
              <w:rPr>
                <w:rStyle w:val="Hyperlink"/>
                <w:rFonts w:ascii="Montserrat" w:hAnsi="Montserrat"/>
                <w:noProof/>
              </w:rPr>
              <w:t>(c) Recorrido de referencia de todos los ejes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3A7DA85D"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1" w:history="1">
            <w:r w:rsidR="00755FA3" w:rsidRPr="00BD6686">
              <w:rPr>
                <w:rStyle w:val="Hyperlink"/>
                <w:rFonts w:ascii="Montserrat" w:hAnsi="Montserrat"/>
                <w:noProof/>
              </w:rPr>
              <w:t>Tarea 3: Control de los ejes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01B0D4C6"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2" w:history="1">
            <w:r w:rsidR="00755FA3" w:rsidRPr="00BD6686">
              <w:rPr>
                <w:rStyle w:val="Hyperlink"/>
                <w:rFonts w:ascii="Montserrat" w:hAnsi="Montserrat"/>
                <w:noProof/>
              </w:rPr>
              <w:t>(a) Control de los motores codificadores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77DF735D"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3" w:history="1">
            <w:r w:rsidR="00755FA3" w:rsidRPr="00BD6686">
              <w:rPr>
                <w:rStyle w:val="Hyperlink"/>
                <w:rFonts w:ascii="Montserrat" w:hAnsi="Montserrat"/>
                <w:noProof/>
              </w:rPr>
              <w:t>(b) Conversión de grados a impulsos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5259A2E9"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4" w:history="1">
            <w:r w:rsidR="00755FA3" w:rsidRPr="00BD6686">
              <w:rPr>
                <w:rStyle w:val="Hyperlink"/>
                <w:rFonts w:ascii="Montserrat" w:hAnsi="Montserrat"/>
                <w:noProof/>
              </w:rPr>
              <w:t>(c) Combinación de los subprogramas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7</w:t>
            </w:r>
            <w:r w:rsidR="00755FA3" w:rsidRPr="00BD6686">
              <w:rPr>
                <w:rFonts w:ascii="Montserrat" w:hAnsi="Montserrat"/>
                <w:noProof/>
                <w:webHidden/>
              </w:rPr>
              <w:fldChar w:fldCharType="end"/>
            </w:r>
          </w:hyperlink>
        </w:p>
        <w:p w14:paraId="53CB933E" w14:textId="77777777" w:rsidR="0095375D" w:rsidRDefault="00000000">
          <w:pPr>
            <w:pStyle w:val="Verzeichnis2"/>
            <w:tabs>
              <w:tab w:val="clear" w:pos="4253"/>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5" w:history="1">
            <w:r w:rsidR="00755FA3" w:rsidRPr="00BD6686">
              <w:rPr>
                <w:rStyle w:val="Hyperlink"/>
                <w:rFonts w:ascii="Montserrat" w:hAnsi="Montserrat"/>
                <w:noProof/>
              </w:rPr>
              <w:t>(c) Conversión de grados a valor de servocontrol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7</w:t>
            </w:r>
            <w:r w:rsidR="00755FA3" w:rsidRPr="00BD6686">
              <w:rPr>
                <w:rFonts w:ascii="Montserrat" w:hAnsi="Montserrat"/>
                <w:noProof/>
                <w:webHidden/>
              </w:rPr>
              <w:fldChar w:fldCharType="end"/>
            </w:r>
          </w:hyperlink>
        </w:p>
        <w:p w14:paraId="43DCA01E"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6" w:history="1">
            <w:r w:rsidR="00755FA3" w:rsidRPr="00BD6686">
              <w:rPr>
                <w:rStyle w:val="Hyperlink"/>
                <w:rFonts w:ascii="Montserrat" w:hAnsi="Montserrat"/>
                <w:noProof/>
              </w:rPr>
              <w:t>Tarea 4: Cinemática de avance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01F77CA3"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7" w:history="1">
            <w:r w:rsidR="00755FA3" w:rsidRPr="00BD6686">
              <w:rPr>
                <w:rStyle w:val="Hyperlink"/>
                <w:rFonts w:ascii="Montserrat" w:hAnsi="Montserrat"/>
                <w:noProof/>
              </w:rPr>
              <w:t>(a) Teoría y cálculo</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0E75359C" w14:textId="77777777" w:rsidR="0095375D"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8" w:history="1">
            <w:r w:rsidR="00755FA3" w:rsidRPr="00BD6686">
              <w:rPr>
                <w:rStyle w:val="Hyperlink"/>
                <w:rFonts w:ascii="Montserrat" w:hAnsi="Montserrat"/>
                <w:noProof/>
              </w:rPr>
              <w:t>(b) Verificación de la factura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41966496"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9" w:history="1">
            <w:r w:rsidR="00755FA3" w:rsidRPr="00BD6686">
              <w:rPr>
                <w:rStyle w:val="Hyperlink"/>
                <w:rFonts w:ascii="Montserrat" w:hAnsi="Montserrat"/>
                <w:noProof/>
              </w:rPr>
              <w:t>Tarea 5: Cinemática inversa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419DA0D7"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0" w:history="1">
            <w:r w:rsidR="00755FA3" w:rsidRPr="00BD6686">
              <w:rPr>
                <w:rStyle w:val="Hyperlink"/>
                <w:rFonts w:ascii="Montserrat" w:hAnsi="Montserrat"/>
                <w:noProof/>
              </w:rPr>
              <w:t>(a) Teoría y cálculo</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5730237B"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1" w:history="1">
            <w:r w:rsidR="00755FA3" w:rsidRPr="00BD6686">
              <w:rPr>
                <w:rStyle w:val="Hyperlink"/>
                <w:rFonts w:ascii="Montserrat" w:hAnsi="Montserrat"/>
                <w:noProof/>
              </w:rPr>
              <w:t>(b) Verificación de la factura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6CCE1B8B"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2" w:history="1">
            <w:r w:rsidR="00755FA3" w:rsidRPr="00BD6686">
              <w:rPr>
                <w:rStyle w:val="Hyperlink"/>
                <w:rFonts w:ascii="Montserrat" w:hAnsi="Montserrat"/>
                <w:noProof/>
              </w:rPr>
              <w:t>(c) Ambigüedades y singularidades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10</w:t>
            </w:r>
            <w:r w:rsidR="00755FA3" w:rsidRPr="00BD6686">
              <w:rPr>
                <w:rFonts w:ascii="Montserrat" w:hAnsi="Montserrat"/>
                <w:noProof/>
                <w:webHidden/>
              </w:rPr>
              <w:fldChar w:fldCharType="end"/>
            </w:r>
          </w:hyperlink>
        </w:p>
        <w:p w14:paraId="3A0398FC"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3" w:history="1">
            <w:r w:rsidR="00755FA3" w:rsidRPr="00BD6686">
              <w:rPr>
                <w:rStyle w:val="Hyperlink"/>
                <w:rFonts w:ascii="Montserrat" w:hAnsi="Montserrat"/>
                <w:noProof/>
              </w:rPr>
              <w:t>Tarea 6: Control de puntos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3710CE32"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4" w:history="1">
            <w:r w:rsidR="00755FA3" w:rsidRPr="00BD6686">
              <w:rPr>
                <w:rStyle w:val="Hyperlink"/>
                <w:rFonts w:ascii="Montserrat" w:hAnsi="Montserrat"/>
                <w:noProof/>
              </w:rPr>
              <w:t>(a) Fichero de configuración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1AC3150E"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5" w:history="1">
            <w:r w:rsidR="00755FA3" w:rsidRPr="00BD6686">
              <w:rPr>
                <w:rStyle w:val="Hyperlink"/>
                <w:rFonts w:ascii="Montserrat" w:hAnsi="Montserrat"/>
                <w:noProof/>
              </w:rPr>
              <w:t>(b) Pick and place con control de puntos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490B791A"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6" w:history="1">
            <w:r w:rsidR="00755FA3" w:rsidRPr="00BD6686">
              <w:rPr>
                <w:rStyle w:val="Hyperlink"/>
                <w:rFonts w:ascii="Montserrat" w:hAnsi="Montserrat"/>
                <w:noProof/>
              </w:rPr>
              <w:t>Tarea 7: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5831AB11"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7" w:history="1">
            <w:r w:rsidR="00755FA3" w:rsidRPr="00BD6686">
              <w:rPr>
                <w:rStyle w:val="Hyperlink"/>
                <w:rFonts w:ascii="Montserrat" w:hAnsi="Montserrat"/>
                <w:noProof/>
              </w:rPr>
              <w:t>(a) Interfaz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047C961A"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8" w:history="1">
            <w:r w:rsidR="00755FA3" w:rsidRPr="00BD6686">
              <w:rPr>
                <w:rStyle w:val="Hyperlink"/>
                <w:rFonts w:ascii="Montserrat" w:hAnsi="Montserrat"/>
                <w:noProof/>
              </w:rPr>
              <w:t>(b) Programar una secuencia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3A971EA4" w14:textId="77777777" w:rsidR="0095375D"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9" w:history="1">
            <w:r w:rsidR="00755FA3" w:rsidRPr="00BD6686">
              <w:rPr>
                <w:rStyle w:val="Hyperlink"/>
                <w:rFonts w:ascii="Montserrat" w:hAnsi="Montserrat"/>
                <w:noProof/>
              </w:rPr>
              <w:t>Tarea 8: Cambio de herramienta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p>
        <w:p w14:paraId="527F4016" w14:textId="77777777" w:rsidR="0095375D"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80" w:history="1">
            <w:r w:rsidR="00755FA3" w:rsidRPr="00BD6686">
              <w:rPr>
                <w:rStyle w:val="Hyperlink"/>
                <w:rFonts w:ascii="Montserrat" w:hAnsi="Montserrat"/>
                <w:noProof/>
              </w:rPr>
              <w:t>(a) Conversión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p>
        <w:p w14:paraId="76CA62E8" w14:textId="77777777" w:rsidR="0095375D" w:rsidRDefault="00000000">
          <w:pPr>
            <w:pStyle w:val="Verzeichnis2"/>
            <w:tabs>
              <w:tab w:val="clear" w:pos="4253"/>
              <w:tab w:val="clear" w:pos="4536"/>
              <w:tab w:val="right" w:leader="dot" w:pos="6237"/>
            </w:tabs>
            <w:ind w:firstLine="284"/>
            <w:rPr>
              <w:rFonts w:ascii="Montserrat" w:hAnsi="Montserrat"/>
            </w:rPr>
          </w:pPr>
          <w:hyperlink w:anchor="_Toc149820581" w:history="1">
            <w:r w:rsidR="00755FA3" w:rsidRPr="00BD6686">
              <w:rPr>
                <w:rStyle w:val="Hyperlink"/>
                <w:rFonts w:ascii="Montserrat" w:hAnsi="Montserrat"/>
                <w:noProof/>
              </w:rPr>
              <w:t>(b) Tarea de agarre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r w:rsidR="00755FA3" w:rsidRPr="00BD6686">
            <w:rPr>
              <w:rFonts w:ascii="Montserrat" w:hAnsi="Montserrat"/>
              <w:b/>
              <w:bCs/>
            </w:rPr>
            <w:fldChar w:fldCharType="end"/>
          </w:r>
        </w:p>
      </w:sdtContent>
    </w:sdt>
    <w:p w14:paraId="6FB3504D" w14:textId="6406E7ED" w:rsidR="00755FA3" w:rsidRPr="00BD6686" w:rsidRDefault="00755FA3">
      <w:pPr>
        <w:spacing w:after="0"/>
        <w:jc w:val="left"/>
        <w:rPr>
          <w:rFonts w:ascii="Montserrat" w:hAnsi="Montserrat" w:cstheme="minorBidi"/>
        </w:rPr>
      </w:pPr>
      <w:r w:rsidRPr="00BD6686">
        <w:rPr>
          <w:rFonts w:ascii="Montserrat" w:hAnsi="Montserrat" w:cstheme="minorBidi"/>
        </w:rPr>
        <w:br w:type="page"/>
      </w:r>
    </w:p>
    <w:p w14:paraId="4D415318" w14:textId="5D78F10D" w:rsidR="0095375D" w:rsidRPr="003F5213" w:rsidRDefault="00000000">
      <w:pPr>
        <w:pStyle w:val="berschrift1"/>
        <w:rPr>
          <w:rFonts w:ascii="Montserrat" w:hAnsi="Montserrat"/>
          <w:szCs w:val="20"/>
          <w:lang w:val="es-ES"/>
        </w:rPr>
      </w:pPr>
      <w:bookmarkStart w:id="0" w:name="_Toc149820551"/>
      <w:r w:rsidRPr="003F5213">
        <w:rPr>
          <w:rFonts w:ascii="Montserrat" w:hAnsi="Montserrat"/>
          <w:lang w:val="es-ES"/>
        </w:rPr>
        <w:lastRenderedPageBreak/>
        <w:t>Tarea 1</w:t>
      </w:r>
      <w:r w:rsidR="00E678B5" w:rsidRPr="003F5213">
        <w:rPr>
          <w:rFonts w:ascii="Montserrat" w:hAnsi="Montserrat"/>
          <w:lang w:val="es-ES"/>
        </w:rPr>
        <w:t xml:space="preserve">: </w:t>
      </w:r>
      <w:r w:rsidR="002B54BB" w:rsidRPr="003F5213">
        <w:rPr>
          <w:rFonts w:ascii="Montserrat" w:hAnsi="Montserrat"/>
          <w:lang w:val="es-ES"/>
        </w:rPr>
        <w:t>El mod</w:t>
      </w:r>
      <w:r w:rsidR="00152FB2">
        <w:rPr>
          <w:rFonts w:ascii="Montserrat" w:hAnsi="Montserrat"/>
          <w:lang w:val="es-ES"/>
        </w:rPr>
        <w:t>e</w:t>
      </w:r>
      <w:r w:rsidR="002B54BB" w:rsidRPr="003F5213">
        <w:rPr>
          <w:rFonts w:ascii="Montserrat" w:hAnsi="Montserrat"/>
          <w:lang w:val="es-ES"/>
        </w:rPr>
        <w:t>lo</w:t>
      </w:r>
      <w:bookmarkEnd w:id="0"/>
    </w:p>
    <w:p w14:paraId="0E454B7F" w14:textId="77777777" w:rsidR="002B54BB" w:rsidRPr="003F5213" w:rsidRDefault="002B54BB" w:rsidP="002B54BB">
      <w:pPr>
        <w:rPr>
          <w:rFonts w:ascii="Montserrat" w:hAnsi="Montserrat" w:cstheme="minorBidi"/>
          <w:lang w:val="es-ES"/>
        </w:rPr>
      </w:pPr>
    </w:p>
    <w:p w14:paraId="5E1DA073" w14:textId="77777777" w:rsidR="0095375D" w:rsidRPr="003F5213" w:rsidRDefault="00000000">
      <w:pPr>
        <w:pStyle w:val="berschrift2"/>
        <w:rPr>
          <w:rFonts w:ascii="Montserrat" w:hAnsi="Montserrat"/>
          <w:lang w:val="es-ES"/>
        </w:rPr>
      </w:pPr>
      <w:bookmarkStart w:id="1" w:name="_Toc149820552"/>
      <w:r w:rsidRPr="003F5213">
        <w:rPr>
          <w:rFonts w:ascii="Montserrat" w:hAnsi="Montserrat"/>
          <w:lang w:val="es-ES"/>
        </w:rPr>
        <w:t>(a) Comprobación de los finales de carrera</w:t>
      </w:r>
      <w:bookmarkEnd w:id="1"/>
    </w:p>
    <w:p w14:paraId="31A148B9"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¿Qué hay que cambiar si el valor de la entrada salta de 1 a 0 al pulsar el botón?</w:t>
      </w:r>
    </w:p>
    <w:p w14:paraId="136FBF18"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4102C60C"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En el modelo, los pulsadores están instalados como contactos normalmente abiertos, es decir, esperamos que el pulsador conduzca corriente sólo cuando se presiona y, a continuación, medir un 1 en la </w:t>
      </w:r>
      <w:r w:rsidR="00F044F4" w:rsidRPr="003F5213">
        <w:rPr>
          <w:rFonts w:ascii="Montserrat" w:hAnsi="Montserrat" w:cstheme="minorBidi"/>
          <w:lang w:val="es-ES"/>
        </w:rPr>
        <w:t>prueba de interfaz.</w:t>
      </w:r>
      <w:r w:rsidRPr="003F5213">
        <w:rPr>
          <w:rFonts w:ascii="Montserrat" w:hAnsi="Montserrat" w:cstheme="minorBidi"/>
          <w:lang w:val="es-ES"/>
        </w:rPr>
        <w:t xml:space="preserve"> Las clavijas pertenecen a las conexiones 1 y 3 del pulsador.</w:t>
      </w:r>
    </w:p>
    <w:p w14:paraId="78E65C0A" w14:textId="77777777" w:rsidR="00DD454C" w:rsidRPr="003F5213" w:rsidRDefault="00DD454C" w:rsidP="00E678B5">
      <w:pPr>
        <w:rPr>
          <w:rFonts w:ascii="Montserrat" w:hAnsi="Montserrat" w:cstheme="minorBidi"/>
          <w:lang w:val="es-ES"/>
        </w:rPr>
      </w:pPr>
    </w:p>
    <w:p w14:paraId="22749B65" w14:textId="77777777" w:rsidR="0095375D" w:rsidRPr="003F5213" w:rsidRDefault="00000000">
      <w:pPr>
        <w:pStyle w:val="berschrift2"/>
        <w:rPr>
          <w:rFonts w:ascii="Montserrat" w:hAnsi="Montserrat"/>
          <w:lang w:val="es-ES"/>
        </w:rPr>
      </w:pPr>
      <w:bookmarkStart w:id="2" w:name="_Toc149820553"/>
      <w:r w:rsidRPr="003F5213">
        <w:rPr>
          <w:rFonts w:ascii="Montserrat" w:hAnsi="Montserrat"/>
          <w:lang w:val="es-ES"/>
        </w:rPr>
        <w:t>(b) Comprobación de los motores codificadores</w:t>
      </w:r>
      <w:bookmarkEnd w:id="2"/>
    </w:p>
    <w:p w14:paraId="6E7A2DC8"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¿Su modelo cumple la convención? ¿Qué debe cambiar si no se cumple la convención?</w:t>
      </w:r>
    </w:p>
    <w:p w14:paraId="603B456B"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5CE30C23" w14:textId="77777777" w:rsidR="0095375D" w:rsidRPr="003F5213" w:rsidRDefault="00000000">
      <w:pPr>
        <w:rPr>
          <w:rFonts w:ascii="Montserrat" w:hAnsi="Montserrat" w:cstheme="minorBidi"/>
          <w:lang w:val="es-ES"/>
        </w:rPr>
      </w:pPr>
      <w:r w:rsidRPr="003F5213">
        <w:rPr>
          <w:rFonts w:ascii="Montserrat" w:hAnsi="Montserrat" w:cstheme="minorBidi"/>
          <w:lang w:val="es-ES"/>
        </w:rPr>
        <w:t>Mientras el motor del codificador gira, el valor del contador aumenta. Sin embargo, el contador no registra el sentido de giro del motor. Tendremos que tener esto en cuenta más adelante en la tarea 3 cuando controlemos los ejes.</w:t>
      </w:r>
    </w:p>
    <w:p w14:paraId="42B28FCB" w14:textId="77777777" w:rsidR="00DD454C" w:rsidRPr="003F5213" w:rsidRDefault="00DD454C" w:rsidP="00DD454C">
      <w:pPr>
        <w:rPr>
          <w:rFonts w:ascii="Montserrat" w:hAnsi="Montserrat" w:cstheme="minorBidi"/>
          <w:lang w:val="es-ES"/>
        </w:rPr>
      </w:pPr>
    </w:p>
    <w:p w14:paraId="0D5574A2" w14:textId="77777777" w:rsidR="0095375D" w:rsidRPr="003F5213" w:rsidRDefault="00000000">
      <w:pPr>
        <w:rPr>
          <w:rFonts w:ascii="Montserrat" w:hAnsi="Montserrat" w:cstheme="minorBidi"/>
          <w:lang w:val="es-ES"/>
        </w:rPr>
      </w:pPr>
      <w:r w:rsidRPr="003F5213">
        <w:rPr>
          <w:rFonts w:ascii="Montserrat" w:hAnsi="Montserrat" w:cstheme="minorBidi"/>
          <w:lang w:val="es-ES"/>
        </w:rPr>
        <w:t>Si el sentido de giro de los ejes no se corresponde con la convención de control anterior, deberá invertir la polaridad del motor intercambiando los enchufes. Compruebe de nuevo si ha tendido los cables exactamente según el esquema eléctrico.</w:t>
      </w:r>
    </w:p>
    <w:p w14:paraId="24C6E2A3" w14:textId="77777777" w:rsidR="006722E7" w:rsidRPr="003F5213" w:rsidRDefault="006722E7" w:rsidP="00AE70E5">
      <w:pPr>
        <w:rPr>
          <w:rFonts w:ascii="Montserrat" w:hAnsi="Montserrat" w:cstheme="minorBidi"/>
          <w:b/>
          <w:lang w:val="es-ES"/>
        </w:rPr>
      </w:pPr>
    </w:p>
    <w:p w14:paraId="22681D21" w14:textId="77777777" w:rsidR="0095375D" w:rsidRPr="003F5213" w:rsidRDefault="00000000">
      <w:pPr>
        <w:pStyle w:val="berschrift2"/>
        <w:rPr>
          <w:rFonts w:ascii="Montserrat" w:hAnsi="Montserrat"/>
          <w:lang w:val="es-ES"/>
        </w:rPr>
      </w:pPr>
      <w:bookmarkStart w:id="3" w:name="_Toc149820554"/>
      <w:r w:rsidRPr="003F5213">
        <w:rPr>
          <w:rFonts w:ascii="Montserrat" w:hAnsi="Montserrat"/>
          <w:lang w:val="es-ES"/>
        </w:rPr>
        <w:t>(c) Comprobación de los servomotores</w:t>
      </w:r>
      <w:bookmarkEnd w:id="3"/>
    </w:p>
    <w:p w14:paraId="0F325043"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¿En qué intervalo se pueden girar los ejes 4-6?</w:t>
      </w:r>
    </w:p>
    <w:p w14:paraId="183DC294"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¿Cuál es la diferencia entre el servoaccionamiento y el accionamiento con motor codificador?</w:t>
      </w:r>
    </w:p>
    <w:p w14:paraId="60904618" w14:textId="77777777" w:rsidR="00BD6686" w:rsidRPr="003F5213" w:rsidRDefault="00BD6686">
      <w:pPr>
        <w:spacing w:after="0"/>
        <w:jc w:val="left"/>
        <w:rPr>
          <w:rFonts w:ascii="Montserrat" w:hAnsi="Montserrat" w:cstheme="minorBidi"/>
          <w:b/>
          <w:bCs/>
          <w:lang w:val="es-ES"/>
        </w:rPr>
      </w:pPr>
      <w:r w:rsidRPr="003F5213">
        <w:rPr>
          <w:rFonts w:ascii="Montserrat" w:hAnsi="Montserrat" w:cstheme="minorBidi"/>
          <w:b/>
          <w:bCs/>
          <w:lang w:val="es-ES"/>
        </w:rPr>
        <w:br w:type="page"/>
      </w:r>
    </w:p>
    <w:p w14:paraId="145E7000"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lastRenderedPageBreak/>
        <w:t>Solución</w:t>
      </w:r>
    </w:p>
    <w:p w14:paraId="05FB6760" w14:textId="77777777" w:rsidR="0095375D" w:rsidRPr="003F5213" w:rsidRDefault="00000000">
      <w:pPr>
        <w:rPr>
          <w:rFonts w:ascii="Montserrat" w:hAnsi="Montserrat" w:cstheme="minorBidi"/>
          <w:lang w:val="es-ES"/>
        </w:rPr>
      </w:pPr>
      <w:bookmarkStart w:id="4" w:name="_Toc149820555"/>
      <w:r w:rsidRPr="003F5213">
        <w:rPr>
          <w:rFonts w:ascii="Montserrat" w:hAnsi="Montserrat" w:cstheme="minorBidi"/>
          <w:lang w:val="es-ES"/>
        </w:rPr>
        <w:t xml:space="preserve">Partiendo de la posición central, cada servo puede moverse </w:t>
      </w:r>
      <w:r w:rsidR="00E33126" w:rsidRPr="003F5213">
        <w:rPr>
          <w:rFonts w:ascii="Montserrat" w:hAnsi="Montserrat" w:cstheme="minorBidi"/>
          <w:lang w:val="es-ES"/>
        </w:rPr>
        <w:t xml:space="preserve">85,5 </w:t>
      </w:r>
      <w:r w:rsidRPr="003F5213">
        <w:rPr>
          <w:rFonts w:ascii="Montserrat" w:hAnsi="Montserrat" w:cstheme="minorBidi"/>
          <w:lang w:val="es-ES"/>
        </w:rPr>
        <w:t xml:space="preserve">grados en el sentido de las agujas del reloj y </w:t>
      </w:r>
      <w:r w:rsidR="00E33126" w:rsidRPr="003F5213">
        <w:rPr>
          <w:rFonts w:ascii="Montserrat" w:hAnsi="Montserrat" w:cstheme="minorBidi"/>
          <w:lang w:val="es-ES"/>
        </w:rPr>
        <w:t xml:space="preserve">85,5 </w:t>
      </w:r>
      <w:r w:rsidRPr="003F5213">
        <w:rPr>
          <w:rFonts w:ascii="Montserrat" w:hAnsi="Montserrat" w:cstheme="minorBidi"/>
          <w:lang w:val="es-ES"/>
        </w:rPr>
        <w:t>grados en sentido contrario.</w:t>
      </w:r>
    </w:p>
    <w:p w14:paraId="18B08E8B" w14:textId="77777777" w:rsidR="00DD454C" w:rsidRPr="003F5213" w:rsidRDefault="00DD454C" w:rsidP="00DD454C">
      <w:pPr>
        <w:rPr>
          <w:rFonts w:ascii="Montserrat" w:hAnsi="Montserrat" w:cstheme="minorBidi"/>
          <w:lang w:val="es-ES"/>
        </w:rPr>
      </w:pPr>
    </w:p>
    <w:p w14:paraId="18B98A45"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La posición angular de los servomotores se controla en términos absolutos especificando un valor entre 0 y </w:t>
      </w:r>
      <w:r w:rsidR="00092B1F" w:rsidRPr="003F5213">
        <w:rPr>
          <w:rFonts w:ascii="Montserrat" w:hAnsi="Montserrat" w:cstheme="minorBidi"/>
          <w:lang w:val="es-ES"/>
        </w:rPr>
        <w:t xml:space="preserve">512. La </w:t>
      </w:r>
      <w:r w:rsidRPr="003F5213">
        <w:rPr>
          <w:rFonts w:ascii="Montserrat" w:hAnsi="Montserrat" w:cstheme="minorBidi"/>
          <w:lang w:val="es-ES"/>
        </w:rPr>
        <w:t xml:space="preserve">electrónica de control del servomotor regula la posición angular del eje hasta el valor de consigna especificado. Esto significa que no se requiere ningún final de carrera o encoder externo, lo que hace que el accionamiento sea especialmente ligero y ocupe poco espacio. Por el contrario, los ejes con motor codificador se controlan en relación con su final de carrera y el codificador se utiliza para medir la trayectoria. </w:t>
      </w:r>
    </w:p>
    <w:p w14:paraId="20FA3BFB" w14:textId="77777777" w:rsidR="0095375D" w:rsidRPr="003F5213" w:rsidRDefault="00000000">
      <w:pPr>
        <w:pStyle w:val="berschrift2"/>
        <w:rPr>
          <w:rFonts w:ascii="Montserrat" w:hAnsi="Montserrat"/>
          <w:lang w:val="es-ES"/>
        </w:rPr>
      </w:pPr>
      <w:r w:rsidRPr="003F5213">
        <w:rPr>
          <w:rFonts w:ascii="Montserrat" w:hAnsi="Montserrat"/>
          <w:lang w:val="es-ES"/>
        </w:rPr>
        <w:t>(d) Comprobación de la neumática</w:t>
      </w:r>
      <w:bookmarkEnd w:id="4"/>
    </w:p>
    <w:p w14:paraId="3ADBC787"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Utilice la </w:t>
      </w:r>
      <w:r w:rsidR="00F044F4" w:rsidRPr="003F5213">
        <w:rPr>
          <w:rFonts w:ascii="Montserrat" w:hAnsi="Montserrat" w:cstheme="minorBidi"/>
          <w:i/>
          <w:iCs/>
          <w:lang w:val="es-ES"/>
        </w:rPr>
        <w:t xml:space="preserve">prueba de interfaz para comprobar si </w:t>
      </w:r>
      <w:r w:rsidRPr="003F5213">
        <w:rPr>
          <w:rFonts w:ascii="Montserrat" w:hAnsi="Montserrat" w:cstheme="minorBidi"/>
          <w:i/>
          <w:iCs/>
          <w:lang w:val="es-ES"/>
        </w:rPr>
        <w:t>la pinza de vacío funciona:</w:t>
      </w:r>
    </w:p>
    <w:p w14:paraId="3BC2DD55" w14:textId="77777777" w:rsidR="00DD454C" w:rsidRPr="003F5213" w:rsidRDefault="00DD454C" w:rsidP="00DD454C">
      <w:pPr>
        <w:rPr>
          <w:rFonts w:ascii="Montserrat" w:hAnsi="Montserrat" w:cstheme="minorBidi"/>
          <w:lang w:val="es-ES"/>
        </w:rPr>
      </w:pPr>
    </w:p>
    <w:p w14:paraId="1C825A7D" w14:textId="77777777" w:rsidR="0095375D" w:rsidRDefault="00000000">
      <w:pPr>
        <w:pStyle w:val="berschrift2"/>
        <w:rPr>
          <w:rFonts w:ascii="Montserrat" w:hAnsi="Montserrat"/>
        </w:rPr>
      </w:pPr>
      <w:bookmarkStart w:id="5" w:name="_Toc149820556"/>
      <w:r w:rsidRPr="00BD6686">
        <w:rPr>
          <w:rFonts w:ascii="Montserrat" w:hAnsi="Montserrat"/>
        </w:rPr>
        <w:t>(e) Elegir y colocar</w:t>
      </w:r>
      <w:bookmarkEnd w:id="5"/>
    </w:p>
    <w:p w14:paraId="4FD63C16" w14:textId="77777777" w:rsidR="0095375D" w:rsidRPr="003F5213" w:rsidRDefault="00000000">
      <w:pPr>
        <w:pStyle w:val="Listenabsatz"/>
        <w:numPr>
          <w:ilvl w:val="0"/>
          <w:numId w:val="12"/>
        </w:numPr>
        <w:rPr>
          <w:rFonts w:ascii="Montserrat" w:hAnsi="Montserrat" w:cstheme="minorBidi"/>
          <w:i/>
          <w:iCs/>
          <w:lang w:val="es-ES"/>
        </w:rPr>
      </w:pPr>
      <w:r w:rsidRPr="003F5213">
        <w:rPr>
          <w:rFonts w:ascii="Montserrat" w:hAnsi="Montserrat" w:cstheme="minorBidi"/>
          <w:i/>
          <w:iCs/>
          <w:lang w:val="es-ES"/>
        </w:rPr>
        <w:t xml:space="preserve">Coloque una pieza en el campo "Inicio" del </w:t>
      </w:r>
      <w:r w:rsidR="00320A95" w:rsidRPr="003F5213">
        <w:rPr>
          <w:rFonts w:ascii="Montserrat" w:hAnsi="Montserrat" w:cstheme="minorBidi"/>
          <w:i/>
          <w:iCs/>
          <w:lang w:val="es-ES"/>
        </w:rPr>
        <w:t>recorrido.</w:t>
      </w:r>
    </w:p>
    <w:p w14:paraId="68CBE730" w14:textId="77777777" w:rsidR="0095375D" w:rsidRPr="003F5213" w:rsidRDefault="00000000">
      <w:pPr>
        <w:pStyle w:val="Listenabsatz"/>
        <w:numPr>
          <w:ilvl w:val="0"/>
          <w:numId w:val="12"/>
        </w:numPr>
        <w:rPr>
          <w:rFonts w:ascii="Montserrat" w:hAnsi="Montserrat" w:cstheme="minorBidi"/>
          <w:i/>
          <w:iCs/>
          <w:lang w:val="es-ES"/>
        </w:rPr>
      </w:pPr>
      <w:r w:rsidRPr="003F5213">
        <w:rPr>
          <w:rFonts w:ascii="Montserrat" w:hAnsi="Montserrat" w:cstheme="minorBidi"/>
          <w:i/>
          <w:iCs/>
          <w:lang w:val="es-ES"/>
        </w:rPr>
        <w:t xml:space="preserve">Utilice la </w:t>
      </w:r>
      <w:r w:rsidR="00F044F4" w:rsidRPr="003F5213">
        <w:rPr>
          <w:rFonts w:ascii="Montserrat" w:hAnsi="Montserrat" w:cstheme="minorBidi"/>
          <w:i/>
          <w:iCs/>
          <w:lang w:val="es-ES"/>
        </w:rPr>
        <w:t xml:space="preserve">prueba de interfaz </w:t>
      </w:r>
      <w:r w:rsidRPr="003F5213">
        <w:rPr>
          <w:rFonts w:ascii="Montserrat" w:hAnsi="Montserrat" w:cstheme="minorBidi"/>
          <w:i/>
          <w:iCs/>
          <w:lang w:val="es-ES"/>
        </w:rPr>
        <w:t>para mover el robot de modo que la ventosa pueda recoger la pieza.</w:t>
      </w:r>
    </w:p>
    <w:p w14:paraId="71711C6A" w14:textId="77777777" w:rsidR="0095375D" w:rsidRPr="003F5213" w:rsidRDefault="00000000">
      <w:pPr>
        <w:pStyle w:val="Listenabsatz"/>
        <w:numPr>
          <w:ilvl w:val="0"/>
          <w:numId w:val="12"/>
        </w:numPr>
        <w:rPr>
          <w:rFonts w:ascii="Montserrat" w:hAnsi="Montserrat" w:cstheme="minorBidi"/>
          <w:i/>
          <w:iCs/>
          <w:lang w:val="es-ES"/>
        </w:rPr>
      </w:pPr>
      <w:r w:rsidRPr="003F5213">
        <w:rPr>
          <w:rFonts w:ascii="Montserrat" w:hAnsi="Montserrat" w:cstheme="minorBidi"/>
          <w:i/>
          <w:iCs/>
          <w:lang w:val="es-ES"/>
        </w:rPr>
        <w:t xml:space="preserve">Utilice la </w:t>
      </w:r>
      <w:r w:rsidR="00F044F4" w:rsidRPr="003F5213">
        <w:rPr>
          <w:rFonts w:ascii="Montserrat" w:hAnsi="Montserrat" w:cstheme="minorBidi"/>
          <w:i/>
          <w:iCs/>
          <w:lang w:val="es-ES"/>
        </w:rPr>
        <w:t xml:space="preserve">prueba de interfaz para controlar </w:t>
      </w:r>
      <w:r w:rsidRPr="003F5213">
        <w:rPr>
          <w:rFonts w:ascii="Montserrat" w:hAnsi="Montserrat" w:cstheme="minorBidi"/>
          <w:i/>
          <w:iCs/>
          <w:lang w:val="es-ES"/>
        </w:rPr>
        <w:t>el compresor y la electroválvula de forma que se aspire la pieza.</w:t>
      </w:r>
    </w:p>
    <w:p w14:paraId="1B5BF1A4" w14:textId="77777777" w:rsidR="0095375D" w:rsidRPr="003F5213" w:rsidRDefault="00000000">
      <w:pPr>
        <w:pStyle w:val="Listenabsatz"/>
        <w:numPr>
          <w:ilvl w:val="0"/>
          <w:numId w:val="12"/>
        </w:numPr>
        <w:rPr>
          <w:rFonts w:ascii="Montserrat" w:hAnsi="Montserrat" w:cstheme="minorBidi"/>
          <w:i/>
          <w:iCs/>
          <w:lang w:val="es-ES"/>
        </w:rPr>
      </w:pPr>
      <w:r w:rsidRPr="003F5213">
        <w:rPr>
          <w:rFonts w:ascii="Montserrat" w:hAnsi="Montserrat" w:cstheme="minorBidi"/>
          <w:i/>
          <w:iCs/>
          <w:lang w:val="es-ES"/>
        </w:rPr>
        <w:t>Levante la pieza, mueva el robot a la posición objetivo B2 y coloque la pieza allí.</w:t>
      </w:r>
    </w:p>
    <w:p w14:paraId="0A61B4CC" w14:textId="77777777" w:rsidR="006373F0" w:rsidRPr="003F5213" w:rsidRDefault="006373F0" w:rsidP="00AE70E5">
      <w:pPr>
        <w:rPr>
          <w:rFonts w:ascii="Montserrat" w:hAnsi="Montserrat" w:cstheme="minorBidi"/>
          <w:lang w:val="es-ES"/>
        </w:rPr>
      </w:pPr>
    </w:p>
    <w:p w14:paraId="3151E00B"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2D0CDA11"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Con el control de </w:t>
      </w:r>
      <w:r w:rsidR="00F044F4" w:rsidRPr="003F5213">
        <w:rPr>
          <w:rFonts w:ascii="Montserrat" w:hAnsi="Montserrat" w:cstheme="minorBidi"/>
          <w:lang w:val="es-ES"/>
        </w:rPr>
        <w:t xml:space="preserve">pruebas de la interfaz, </w:t>
      </w:r>
      <w:r w:rsidRPr="003F5213">
        <w:rPr>
          <w:rFonts w:ascii="Montserrat" w:hAnsi="Montserrat" w:cstheme="minorBidi"/>
          <w:lang w:val="es-ES"/>
        </w:rPr>
        <w:t>no es tan fácil desplazar la ventosa con precisión a una posición de destino determinada. En las próximas tareas, aprenderemos cómo se puede resolver esta tarea de forma más rápida, precisa y fiable utilizando un programa.</w:t>
      </w:r>
    </w:p>
    <w:p w14:paraId="5CC8276E" w14:textId="059D9196" w:rsidR="00C82960" w:rsidRPr="003F5213" w:rsidRDefault="005E4465" w:rsidP="005E4465">
      <w:pPr>
        <w:spacing w:after="0"/>
        <w:jc w:val="left"/>
        <w:rPr>
          <w:rFonts w:ascii="Montserrat" w:hAnsi="Montserrat" w:cstheme="minorBidi"/>
          <w:lang w:val="es-ES"/>
        </w:rPr>
      </w:pPr>
      <w:r w:rsidRPr="003F5213">
        <w:rPr>
          <w:rFonts w:ascii="Montserrat" w:hAnsi="Montserrat" w:cstheme="minorBidi"/>
          <w:lang w:val="es-ES"/>
        </w:rPr>
        <w:br w:type="page"/>
      </w:r>
    </w:p>
    <w:p w14:paraId="6116905F" w14:textId="77777777" w:rsidR="0095375D" w:rsidRPr="003F5213" w:rsidRDefault="00000000">
      <w:pPr>
        <w:pStyle w:val="berschrift1"/>
        <w:rPr>
          <w:rFonts w:ascii="Montserrat" w:hAnsi="Montserrat"/>
          <w:szCs w:val="20"/>
          <w:lang w:val="es-ES"/>
        </w:rPr>
      </w:pPr>
      <w:bookmarkStart w:id="6" w:name="_Toc149820557"/>
      <w:r w:rsidRPr="003F5213">
        <w:rPr>
          <w:rFonts w:ascii="Montserrat" w:hAnsi="Montserrat"/>
          <w:lang w:val="es-ES"/>
        </w:rPr>
        <w:lastRenderedPageBreak/>
        <w:t>Tarea 2: Ejecución de referencia</w:t>
      </w:r>
      <w:bookmarkEnd w:id="6"/>
    </w:p>
    <w:p w14:paraId="577EAF0B" w14:textId="77777777" w:rsidR="005E4465" w:rsidRPr="003F5213" w:rsidRDefault="005E4465" w:rsidP="005E4465">
      <w:pPr>
        <w:rPr>
          <w:rFonts w:ascii="Montserrat" w:hAnsi="Montserrat" w:cstheme="minorBidi"/>
          <w:lang w:val="es-ES"/>
        </w:rPr>
      </w:pPr>
    </w:p>
    <w:p w14:paraId="39AD7051" w14:textId="77777777" w:rsidR="0095375D" w:rsidRPr="003F5213" w:rsidRDefault="00000000">
      <w:pPr>
        <w:pStyle w:val="berschrift2"/>
        <w:rPr>
          <w:rFonts w:ascii="Montserrat" w:hAnsi="Montserrat"/>
          <w:lang w:val="es-ES"/>
        </w:rPr>
      </w:pPr>
      <w:bookmarkStart w:id="7" w:name="_Toc149820558"/>
      <w:r w:rsidRPr="003F5213">
        <w:rPr>
          <w:rFonts w:ascii="Montserrat" w:hAnsi="Montserrat"/>
          <w:lang w:val="es-ES"/>
        </w:rPr>
        <w:t>(a) Homing de un solo eje</w:t>
      </w:r>
      <w:bookmarkEnd w:id="7"/>
    </w:p>
    <w:p w14:paraId="4DBAAB2B"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Escribe un programa que realice una marcha de referencia para el eje 1. ¿Qué ocurre si el final de carrera del eje 1 ya está pulsado cuando se inicia el programa?</w:t>
      </w:r>
    </w:p>
    <w:p w14:paraId="0D455F00"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395A3654" w14:textId="77777777" w:rsidR="0095375D" w:rsidRPr="003F5213" w:rsidRDefault="00000000">
      <w:pPr>
        <w:rPr>
          <w:rFonts w:ascii="Montserrat" w:hAnsi="Montserrat" w:cstheme="minorBidi"/>
          <w:lang w:val="es-ES"/>
        </w:rPr>
      </w:pPr>
      <w:r w:rsidRPr="003F5213">
        <w:rPr>
          <w:rFonts w:ascii="Montserrat" w:hAnsi="Montserrat" w:cstheme="minorBidi"/>
          <w:lang w:val="es-ES"/>
        </w:rPr>
        <w:t>Si el final de carrera ya está pulsado cuando se inicia la marcha de referencia, el motor se detiene inmediatamente y finaliza la marcha de referencia.</w:t>
      </w:r>
    </w:p>
    <w:p w14:paraId="17146E2B" w14:textId="77777777" w:rsidR="006373F0" w:rsidRPr="003F5213" w:rsidRDefault="006373F0" w:rsidP="006373F0">
      <w:pPr>
        <w:rPr>
          <w:rFonts w:ascii="Montserrat" w:hAnsi="Montserrat" w:cstheme="minorBidi"/>
          <w:lang w:val="es-ES"/>
        </w:rPr>
      </w:pPr>
    </w:p>
    <w:p w14:paraId="54E2F840"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Bonificación: Con este tipo de recorrido de referencia, dependiendo de la velocidad, puede ocurrir que el final de carrera esté unas veces ligeramente y otras totalmente pulsado. Como resultado, el punto de referencia no se determina con precisión, lo que puede tener un impacto negativo en la precisión de </w:t>
      </w:r>
      <w:r w:rsidR="00981DC7" w:rsidRPr="003F5213">
        <w:rPr>
          <w:rFonts w:ascii="Montserrat" w:hAnsi="Montserrat" w:cstheme="minorBidi"/>
          <w:lang w:val="es-ES"/>
        </w:rPr>
        <w:t xml:space="preserve">posicionamiento </w:t>
      </w:r>
      <w:r w:rsidRPr="003F5213">
        <w:rPr>
          <w:rFonts w:ascii="Montserrat" w:hAnsi="Montserrat" w:cstheme="minorBidi"/>
          <w:lang w:val="es-ES"/>
        </w:rPr>
        <w:t>del robot. En su lugar, podría implementarse la siguiente ejecución de referencia refinada:</w:t>
      </w:r>
    </w:p>
    <w:p w14:paraId="0F0E1C65" w14:textId="77777777" w:rsidR="006373F0" w:rsidRPr="003F5213" w:rsidRDefault="006373F0" w:rsidP="006373F0">
      <w:pPr>
        <w:rPr>
          <w:rFonts w:ascii="Montserrat" w:hAnsi="Montserrat" w:cstheme="minorBidi"/>
          <w:lang w:val="es-ES"/>
        </w:rPr>
      </w:pPr>
    </w:p>
    <w:p w14:paraId="225A90E2" w14:textId="77777777" w:rsidR="0095375D" w:rsidRPr="003F5213" w:rsidRDefault="00000000">
      <w:pPr>
        <w:pStyle w:val="Listenabsatz"/>
        <w:numPr>
          <w:ilvl w:val="0"/>
          <w:numId w:val="29"/>
        </w:numPr>
        <w:rPr>
          <w:rFonts w:ascii="Montserrat" w:hAnsi="Montserrat" w:cstheme="minorBidi"/>
          <w:lang w:val="es-ES"/>
        </w:rPr>
      </w:pPr>
      <w:r w:rsidRPr="003F5213">
        <w:rPr>
          <w:rFonts w:ascii="Montserrat" w:hAnsi="Montserrat" w:cstheme="minorBidi"/>
          <w:lang w:val="es-ES"/>
        </w:rPr>
        <w:t>El motor pasa a CCW y se desplaza a toda velocidad hasta el final de carrera, donde se detiene.</w:t>
      </w:r>
    </w:p>
    <w:p w14:paraId="0774FB95" w14:textId="77777777" w:rsidR="0095375D" w:rsidRPr="003F5213" w:rsidRDefault="00000000">
      <w:pPr>
        <w:pStyle w:val="Listenabsatz"/>
        <w:numPr>
          <w:ilvl w:val="0"/>
          <w:numId w:val="29"/>
        </w:numPr>
        <w:rPr>
          <w:rFonts w:ascii="Montserrat" w:hAnsi="Montserrat" w:cstheme="minorBidi"/>
          <w:lang w:val="es-ES"/>
        </w:rPr>
      </w:pPr>
      <w:r w:rsidRPr="003F5213">
        <w:rPr>
          <w:rFonts w:ascii="Montserrat" w:hAnsi="Montserrat" w:cstheme="minorBidi"/>
          <w:lang w:val="es-ES"/>
        </w:rPr>
        <w:t>El motor pasa a CW y se aleja un pequeño número de impulsos (por ejemplo, 50) del final de carrera. A continuación, el final de carrera se abre de nuevo.</w:t>
      </w:r>
    </w:p>
    <w:p w14:paraId="2DE42F90" w14:textId="77777777" w:rsidR="0095375D" w:rsidRPr="003F5213" w:rsidRDefault="00000000">
      <w:pPr>
        <w:pStyle w:val="Listenabsatz"/>
        <w:numPr>
          <w:ilvl w:val="0"/>
          <w:numId w:val="29"/>
        </w:numPr>
        <w:rPr>
          <w:rFonts w:ascii="Montserrat" w:hAnsi="Montserrat" w:cstheme="minorBidi"/>
          <w:lang w:val="es-ES"/>
        </w:rPr>
      </w:pPr>
      <w:r w:rsidRPr="003F5213">
        <w:rPr>
          <w:rFonts w:ascii="Montserrat" w:hAnsi="Montserrat" w:cstheme="minorBidi"/>
          <w:lang w:val="es-ES"/>
        </w:rPr>
        <w:t>El motor se conmuta a CCW, se desplaza a media velocidad hasta el final de carrera y se detiene allí. Debido a la lentitud del movimiento, el punto de conmutación se alcanza con la mayor precisión posible para minimizar la desviación angular del eje en el punto de referencia.</w:t>
      </w:r>
    </w:p>
    <w:p w14:paraId="51CD2B94" w14:textId="77777777" w:rsidR="006373F0" w:rsidRPr="003F5213" w:rsidRDefault="006373F0" w:rsidP="005E4465">
      <w:pPr>
        <w:rPr>
          <w:rFonts w:ascii="Montserrat" w:hAnsi="Montserrat" w:cstheme="minorBidi"/>
          <w:lang w:val="es-ES"/>
        </w:rPr>
      </w:pPr>
    </w:p>
    <w:p w14:paraId="26017624" w14:textId="77777777" w:rsidR="0095375D" w:rsidRPr="003F5213" w:rsidRDefault="00000000">
      <w:pPr>
        <w:pStyle w:val="berschrift2"/>
        <w:rPr>
          <w:rFonts w:ascii="Montserrat" w:hAnsi="Montserrat"/>
          <w:lang w:val="es-ES"/>
        </w:rPr>
      </w:pPr>
      <w:bookmarkStart w:id="8" w:name="_Toc149820559"/>
      <w:r w:rsidRPr="003F5213">
        <w:rPr>
          <w:rFonts w:ascii="Montserrat" w:hAnsi="Montserrat"/>
          <w:lang w:val="es-ES"/>
        </w:rPr>
        <w:t>(b) Marcha de referencia con servomotor</w:t>
      </w:r>
      <w:bookmarkEnd w:id="8"/>
    </w:p>
    <w:p w14:paraId="211DF9DA"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Utilice el test de interfaz para determinar los valores de control a los que se alcanzan los puntos de referencia definidos para los ejes 4</w:t>
      </w:r>
      <w:r w:rsidR="00AB2E95" w:rsidRPr="003F5213">
        <w:rPr>
          <w:rFonts w:ascii="Montserrat" w:hAnsi="Montserrat" w:cstheme="minorBidi"/>
          <w:i/>
          <w:iCs/>
          <w:lang w:val="es-ES"/>
        </w:rPr>
        <w:t xml:space="preserve">, 5 </w:t>
      </w:r>
      <w:r w:rsidRPr="003F5213">
        <w:rPr>
          <w:rFonts w:ascii="Montserrat" w:hAnsi="Montserrat" w:cstheme="minorBidi"/>
          <w:i/>
          <w:iCs/>
          <w:lang w:val="es-ES"/>
        </w:rPr>
        <w:t xml:space="preserve">y </w:t>
      </w:r>
      <w:r w:rsidR="00AB2E95" w:rsidRPr="003F5213">
        <w:rPr>
          <w:rFonts w:ascii="Montserrat" w:hAnsi="Montserrat" w:cstheme="minorBidi"/>
          <w:i/>
          <w:iCs/>
          <w:lang w:val="es-ES"/>
        </w:rPr>
        <w:t>6.</w:t>
      </w:r>
      <w:r w:rsidRPr="003F5213">
        <w:rPr>
          <w:rFonts w:ascii="Montserrat" w:hAnsi="Montserrat" w:cstheme="minorBidi"/>
          <w:i/>
          <w:iCs/>
          <w:lang w:val="es-ES"/>
        </w:rPr>
        <w:t xml:space="preserve"> Escribe un programa que mueva los servos a estos puntos de referencia.</w:t>
      </w:r>
    </w:p>
    <w:p w14:paraId="7219074E" w14:textId="77777777" w:rsidR="00BD6686" w:rsidRPr="003F5213" w:rsidRDefault="00BD6686">
      <w:pPr>
        <w:spacing w:after="0"/>
        <w:jc w:val="left"/>
        <w:rPr>
          <w:rFonts w:ascii="Montserrat" w:hAnsi="Montserrat" w:cstheme="minorBidi"/>
          <w:b/>
          <w:bCs/>
          <w:lang w:val="es-ES"/>
        </w:rPr>
      </w:pPr>
      <w:r w:rsidRPr="003F5213">
        <w:rPr>
          <w:rFonts w:ascii="Montserrat" w:hAnsi="Montserrat" w:cstheme="minorBidi"/>
          <w:b/>
          <w:bCs/>
          <w:lang w:val="es-ES"/>
        </w:rPr>
        <w:br w:type="page"/>
      </w:r>
    </w:p>
    <w:p w14:paraId="1606F192"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lastRenderedPageBreak/>
        <w:t>Solución</w:t>
      </w:r>
    </w:p>
    <w:p w14:paraId="236E2B8F" w14:textId="341567D9" w:rsidR="0095375D" w:rsidRPr="003F5213" w:rsidRDefault="00000000">
      <w:pPr>
        <w:rPr>
          <w:rFonts w:ascii="Montserrat" w:hAnsi="Montserrat" w:cstheme="minorBidi"/>
          <w:lang w:val="es-ES"/>
        </w:rPr>
      </w:pPr>
      <w:r w:rsidRPr="003F5213">
        <w:rPr>
          <w:rFonts w:ascii="Montserrat" w:hAnsi="Montserrat" w:cstheme="minorBidi"/>
          <w:lang w:val="es-ES"/>
        </w:rPr>
        <w:t xml:space="preserve">Ejemplo de programa </w:t>
      </w:r>
      <w:r w:rsidR="1BC1AFFC" w:rsidRPr="003F5213">
        <w:rPr>
          <w:rFonts w:ascii="Montserrat" w:hAnsi="Montserrat" w:cstheme="minorBidi"/>
          <w:lang w:val="es-ES"/>
        </w:rPr>
        <w:t>"</w:t>
      </w:r>
      <w:r w:rsidR="003F5213" w:rsidRPr="003F5213">
        <w:rPr>
          <w:rFonts w:ascii="Montserrat" w:hAnsi="Montserrat" w:cstheme="minorBidi"/>
          <w:lang w:val="es-ES"/>
        </w:rPr>
        <w:t>Industrial_robots_2b.ft</w:t>
      </w:r>
      <w:r w:rsidR="1BC1AFFC" w:rsidRPr="003F5213">
        <w:rPr>
          <w:rFonts w:ascii="Montserrat" w:hAnsi="Montserrat" w:cstheme="minorBidi"/>
          <w:lang w:val="es-ES"/>
        </w:rPr>
        <w:t>"</w:t>
      </w:r>
    </w:p>
    <w:p w14:paraId="5489C54B" w14:textId="77777777" w:rsidR="0095375D" w:rsidRPr="003F5213" w:rsidRDefault="00000000">
      <w:pPr>
        <w:pStyle w:val="berschrift2"/>
        <w:rPr>
          <w:rFonts w:ascii="Montserrat" w:hAnsi="Montserrat"/>
          <w:lang w:val="es-ES"/>
        </w:rPr>
      </w:pPr>
      <w:bookmarkStart w:id="9" w:name="_Toc149820560"/>
      <w:r w:rsidRPr="003F5213">
        <w:rPr>
          <w:rFonts w:ascii="Montserrat" w:hAnsi="Montserrat"/>
          <w:lang w:val="es-ES"/>
        </w:rPr>
        <w:t>(c) Recorrido de referencia de todos los ejes</w:t>
      </w:r>
      <w:bookmarkEnd w:id="9"/>
    </w:p>
    <w:p w14:paraId="4462BEDD"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Escribe un programa que realice una carrera de referencia para todos los ejes del robot. Para ello, combina las subrutinas de las tareas 2(a) y 2(b).</w:t>
      </w:r>
    </w:p>
    <w:p w14:paraId="1B40FE5A"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Las carreras de referencia de los ejes individuales deben ejecutarse una tras otra.</w:t>
      </w:r>
    </w:p>
    <w:p w14:paraId="276A82E9"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¿Influye el orden en el que se realizan los distintos recorridos de referencia?</w:t>
      </w:r>
    </w:p>
    <w:p w14:paraId="3C2CF1AC"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234022D6" w14:textId="574CB054" w:rsidR="0095375D" w:rsidRPr="003F5213" w:rsidRDefault="00000000">
      <w:pPr>
        <w:spacing w:after="0"/>
        <w:jc w:val="left"/>
        <w:rPr>
          <w:rFonts w:ascii="Montserrat" w:hAnsi="Montserrat" w:cstheme="minorBidi"/>
          <w:lang w:val="es-ES"/>
        </w:rPr>
      </w:pPr>
      <w:r w:rsidRPr="003F5213">
        <w:rPr>
          <w:rFonts w:ascii="Montserrat" w:hAnsi="Montserrat" w:cstheme="minorBidi"/>
          <w:lang w:val="es-ES"/>
        </w:rPr>
        <w:t>Ejemplo de programa "</w:t>
      </w:r>
      <w:r w:rsidR="00A80629" w:rsidRPr="00BB2F00">
        <w:rPr>
          <w:rFonts w:ascii="Montserrat" w:hAnsi="Montserrat" w:cstheme="minorBidi"/>
          <w:lang w:val="es-ES"/>
        </w:rPr>
        <w:t>Industrial_robots_2c.ft</w:t>
      </w:r>
      <w:r w:rsidRPr="003F5213">
        <w:rPr>
          <w:rFonts w:ascii="Montserrat" w:hAnsi="Montserrat" w:cstheme="minorBidi"/>
          <w:lang w:val="es-ES"/>
        </w:rPr>
        <w:t xml:space="preserve">" </w:t>
      </w:r>
    </w:p>
    <w:p w14:paraId="37D0202D" w14:textId="744C0EBA" w:rsidR="006373F0" w:rsidRPr="003F5213" w:rsidRDefault="006373F0" w:rsidP="1D4B61F3">
      <w:pPr>
        <w:rPr>
          <w:rFonts w:ascii="Montserrat" w:hAnsi="Montserrat" w:cstheme="minorBidi"/>
          <w:lang w:val="es-ES"/>
        </w:rPr>
      </w:pPr>
    </w:p>
    <w:p w14:paraId="6E852CED" w14:textId="77777777" w:rsidR="0095375D" w:rsidRPr="003F5213" w:rsidRDefault="00000000">
      <w:pPr>
        <w:rPr>
          <w:rFonts w:ascii="Montserrat" w:hAnsi="Montserrat" w:cstheme="minorBidi"/>
          <w:lang w:val="es-ES"/>
        </w:rPr>
      </w:pPr>
      <w:r w:rsidRPr="003F5213">
        <w:rPr>
          <w:rFonts w:ascii="Montserrat" w:hAnsi="Montserrat" w:cstheme="minorBidi"/>
          <w:lang w:val="es-ES"/>
        </w:rPr>
        <w:t>La secuencia de los movimientos de referencia individuales es irrelevante para la puesta a cero de los ejes individuales. Sin embargo, en función de la posición de partida, pueden producirse colisiones con objetos del recorrido, del entorno o con el propio brazo robótico si la secuencia de los movimientos de referencia es desfavorable. La secuencia siguiente es favorable porque reduce el riesgo de colisión:</w:t>
      </w:r>
    </w:p>
    <w:p w14:paraId="19560494" w14:textId="77777777" w:rsidR="006373F0" w:rsidRPr="003F5213" w:rsidRDefault="006373F0" w:rsidP="006373F0">
      <w:pPr>
        <w:rPr>
          <w:rFonts w:ascii="Montserrat" w:hAnsi="Montserrat" w:cstheme="minorBidi"/>
          <w:lang w:val="es-ES"/>
        </w:rPr>
      </w:pPr>
    </w:p>
    <w:p w14:paraId="0619815A" w14:textId="77777777" w:rsidR="0095375D" w:rsidRPr="003F5213" w:rsidRDefault="00000000">
      <w:pPr>
        <w:pStyle w:val="Listenabsatz"/>
        <w:numPr>
          <w:ilvl w:val="0"/>
          <w:numId w:val="30"/>
        </w:numPr>
        <w:rPr>
          <w:rFonts w:ascii="Montserrat" w:hAnsi="Montserrat" w:cstheme="minorBidi"/>
          <w:lang w:val="es-ES"/>
        </w:rPr>
      </w:pPr>
      <w:r w:rsidRPr="003F5213">
        <w:rPr>
          <w:rFonts w:ascii="Montserrat" w:hAnsi="Montserrat" w:cstheme="minorBidi"/>
          <w:lang w:val="es-ES"/>
        </w:rPr>
        <w:t>Recorrido de referencia del eje 2: Esto eleva el brazo del robot, lo que siempre es posible sin colisiones en nuestro recorrido.</w:t>
      </w:r>
    </w:p>
    <w:p w14:paraId="1B8419E9" w14:textId="77777777" w:rsidR="0095375D" w:rsidRPr="003F5213" w:rsidRDefault="00000000">
      <w:pPr>
        <w:pStyle w:val="Listenabsatz"/>
        <w:numPr>
          <w:ilvl w:val="0"/>
          <w:numId w:val="30"/>
        </w:numPr>
        <w:rPr>
          <w:rFonts w:ascii="Montserrat" w:hAnsi="Montserrat" w:cstheme="minorBidi"/>
          <w:lang w:val="es-ES"/>
        </w:rPr>
      </w:pPr>
      <w:r w:rsidRPr="003F5213">
        <w:rPr>
          <w:rFonts w:ascii="Montserrat" w:hAnsi="Montserrat" w:cstheme="minorBidi"/>
          <w:lang w:val="es-ES"/>
        </w:rPr>
        <w:t>Recorrido de referencia de los ejes 4, 5 y 6</w:t>
      </w:r>
    </w:p>
    <w:p w14:paraId="35E2CCAC" w14:textId="77777777" w:rsidR="0095375D" w:rsidRPr="003F5213" w:rsidRDefault="00000000">
      <w:pPr>
        <w:pStyle w:val="Listenabsatz"/>
        <w:numPr>
          <w:ilvl w:val="0"/>
          <w:numId w:val="30"/>
        </w:numPr>
        <w:rPr>
          <w:rFonts w:ascii="Montserrat" w:hAnsi="Montserrat" w:cstheme="minorBidi"/>
          <w:lang w:val="es-ES"/>
        </w:rPr>
      </w:pPr>
      <w:r w:rsidRPr="003F5213">
        <w:rPr>
          <w:rFonts w:ascii="Montserrat" w:hAnsi="Montserrat" w:cstheme="minorBidi"/>
          <w:lang w:val="es-ES"/>
        </w:rPr>
        <w:t>Recorrido de referencia del eje 3: Como la parte inferior del brazo del robot se desplaza muy cerca de la parte superior durante este recorrido de referencia, los ejes de la muñeca (4, 5 y 6) tuvieron que desplazarse previamente a sus puntos de referencia.</w:t>
      </w:r>
    </w:p>
    <w:p w14:paraId="58D2B1D5" w14:textId="77777777" w:rsidR="0095375D" w:rsidRPr="003F5213" w:rsidRDefault="00000000">
      <w:pPr>
        <w:pStyle w:val="Listenabsatz"/>
        <w:numPr>
          <w:ilvl w:val="0"/>
          <w:numId w:val="30"/>
        </w:numPr>
        <w:rPr>
          <w:rFonts w:ascii="Montserrat" w:hAnsi="Montserrat" w:cstheme="minorBidi"/>
          <w:lang w:val="es-ES"/>
        </w:rPr>
      </w:pPr>
      <w:r w:rsidRPr="003F5213">
        <w:rPr>
          <w:rFonts w:ascii="Montserrat" w:hAnsi="Montserrat" w:cstheme="minorBidi"/>
          <w:lang w:val="es-ES"/>
        </w:rPr>
        <w:t xml:space="preserve">Recorrido de referencia del eje 1: en la posición plegada, el brazo del robot puede girar con seguridad sin chocar con los objetos del </w:t>
      </w:r>
      <w:r w:rsidR="00D50990" w:rsidRPr="003F5213">
        <w:rPr>
          <w:rFonts w:ascii="Montserrat" w:hAnsi="Montserrat" w:cstheme="minorBidi"/>
          <w:lang w:val="es-ES"/>
        </w:rPr>
        <w:t>recorrido</w:t>
      </w:r>
      <w:r w:rsidRPr="003F5213">
        <w:rPr>
          <w:rFonts w:ascii="Montserrat" w:hAnsi="Montserrat" w:cstheme="minorBidi"/>
          <w:lang w:val="es-ES"/>
        </w:rPr>
        <w:t>.</w:t>
      </w:r>
    </w:p>
    <w:p w14:paraId="25FD1FEF" w14:textId="77777777" w:rsidR="0095375D" w:rsidRPr="003F5213" w:rsidRDefault="00000000">
      <w:pPr>
        <w:pStyle w:val="berschrift1"/>
        <w:rPr>
          <w:rFonts w:ascii="Montserrat" w:hAnsi="Montserrat"/>
          <w:lang w:val="es-ES"/>
        </w:rPr>
      </w:pPr>
      <w:r w:rsidRPr="003F5213">
        <w:rPr>
          <w:rFonts w:ascii="Montserrat" w:hAnsi="Montserrat" w:cstheme="minorBidi"/>
          <w:lang w:val="es-ES"/>
        </w:rPr>
        <w:br w:type="page"/>
      </w:r>
      <w:bookmarkStart w:id="10" w:name="_Toc149820561"/>
      <w:r w:rsidRPr="003F5213">
        <w:rPr>
          <w:rFonts w:ascii="Montserrat" w:hAnsi="Montserrat"/>
          <w:lang w:val="es-ES"/>
        </w:rPr>
        <w:lastRenderedPageBreak/>
        <w:t>Tarea 3: Control de los ejes</w:t>
      </w:r>
      <w:bookmarkEnd w:id="10"/>
    </w:p>
    <w:p w14:paraId="41C26ECB" w14:textId="77777777" w:rsidR="003A5C52" w:rsidRPr="003F5213" w:rsidRDefault="003A5C52" w:rsidP="003A5C52">
      <w:pPr>
        <w:rPr>
          <w:rFonts w:ascii="Montserrat" w:hAnsi="Montserrat" w:cstheme="minorBidi"/>
          <w:lang w:val="es-ES"/>
        </w:rPr>
      </w:pPr>
    </w:p>
    <w:p w14:paraId="7ABEC858" w14:textId="77777777" w:rsidR="0095375D" w:rsidRPr="003F5213" w:rsidRDefault="00000000">
      <w:pPr>
        <w:pStyle w:val="berschrift2"/>
        <w:rPr>
          <w:rFonts w:ascii="Montserrat" w:hAnsi="Montserrat"/>
          <w:lang w:val="es-ES"/>
        </w:rPr>
      </w:pPr>
      <w:bookmarkStart w:id="11" w:name="_Toc149820562"/>
      <w:r w:rsidRPr="003F5213">
        <w:rPr>
          <w:rFonts w:ascii="Montserrat" w:hAnsi="Montserrat"/>
          <w:lang w:val="es-ES"/>
        </w:rPr>
        <w:t>(a) Control de los motores codificadores</w:t>
      </w:r>
      <w:bookmarkEnd w:id="11"/>
    </w:p>
    <w:p w14:paraId="0418E4D7" w14:textId="77777777" w:rsidR="0095375D" w:rsidRPr="003F5213" w:rsidRDefault="007C7874">
      <w:pPr>
        <w:rPr>
          <w:rFonts w:ascii="Montserrat" w:hAnsi="Montserrat" w:cstheme="minorBidi"/>
          <w:i/>
          <w:iCs/>
          <w:lang w:val="es-ES"/>
        </w:rPr>
      </w:pPr>
      <w:r w:rsidRPr="003F5213">
        <w:rPr>
          <w:rFonts w:ascii="Montserrat" w:hAnsi="Montserrat" w:cstheme="minorBidi"/>
          <w:i/>
          <w:iCs/>
          <w:lang w:val="es-ES"/>
        </w:rPr>
        <w:t xml:space="preserve">En primer lugar, el motor codificador debe desplazarse hasta una posición objetivo especificada si se conoce la posición real. Una vez alcanzada la posición objetivo, debe guardarse como una nueva posición real en una variable para que las siguientes llamadas a subrutinas puedan acceder a ella. </w:t>
      </w:r>
    </w:p>
    <w:p w14:paraId="4A0FABCD"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Desarrolla una subrutina que resuelva esta tarea. ¿En qué sentido gira el motor si posición objetivo &gt; posición real? ¿En qué sentido gira el motor si la posición de destino es &lt; posición real? ¿Qué otros casos hay que considerar?</w:t>
      </w:r>
    </w:p>
    <w:p w14:paraId="563EAAF1"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3D30C6BA" w14:textId="77777777" w:rsidR="0095375D" w:rsidRPr="003F5213" w:rsidRDefault="00000000">
      <w:pPr>
        <w:rPr>
          <w:rFonts w:ascii="Montserrat" w:hAnsi="Montserrat" w:cstheme="minorBidi"/>
          <w:lang w:val="es-ES"/>
        </w:rPr>
      </w:pPr>
      <w:r w:rsidRPr="003F5213">
        <w:rPr>
          <w:rFonts w:ascii="Montserrat" w:hAnsi="Montserrat" w:cstheme="minorBidi"/>
          <w:lang w:val="es-ES"/>
        </w:rPr>
        <w:t>Utilizamos la convención definida en la tarea 1(b), según la cual el eje se aleja del final de carrera cuando el motor se controla con el sentido de giro CW. Si la posición de destino &gt; posición real, el eje se aleja del final de carrera, es decir, el motor debe controlarse con el sentido de giro CW según la convención. Por el contrario, si la posición de destino &lt; posición real, el motor se controla con el sentido de giro CCW. También debe tenerse en cuenta:</w:t>
      </w:r>
    </w:p>
    <w:p w14:paraId="67568721" w14:textId="77777777" w:rsidR="006373F0" w:rsidRPr="003F5213" w:rsidRDefault="006373F0" w:rsidP="006373F0">
      <w:pPr>
        <w:rPr>
          <w:rFonts w:ascii="Montserrat" w:hAnsi="Montserrat" w:cstheme="minorBidi"/>
          <w:lang w:val="es-ES"/>
        </w:rPr>
      </w:pPr>
    </w:p>
    <w:p w14:paraId="1344ABFC" w14:textId="77777777" w:rsidR="0095375D" w:rsidRPr="003F5213" w:rsidRDefault="00000000">
      <w:pPr>
        <w:rPr>
          <w:rFonts w:ascii="Montserrat" w:hAnsi="Montserrat" w:cstheme="minorBidi"/>
          <w:lang w:val="es-ES"/>
        </w:rPr>
      </w:pPr>
      <w:r w:rsidRPr="003F5213">
        <w:rPr>
          <w:rFonts w:ascii="Montserrat" w:hAnsi="Montserrat" w:cstheme="minorBidi"/>
          <w:lang w:val="es-ES"/>
        </w:rPr>
        <w:t>Si posición objetivo = posición real, el motor no se mueve.</w:t>
      </w:r>
    </w:p>
    <w:p w14:paraId="4C8690ED" w14:textId="77777777" w:rsidR="0095375D" w:rsidRPr="003F5213" w:rsidRDefault="00000000">
      <w:pPr>
        <w:rPr>
          <w:rFonts w:ascii="Montserrat" w:hAnsi="Montserrat" w:cstheme="minorBidi"/>
          <w:lang w:val="es-ES"/>
        </w:rPr>
      </w:pPr>
      <w:r w:rsidRPr="003F5213">
        <w:rPr>
          <w:rFonts w:ascii="Montserrat" w:hAnsi="Montserrat" w:cstheme="minorBidi"/>
          <w:lang w:val="es-ES"/>
        </w:rPr>
        <w:t>Si la posición objetivo = 0, el eje debe realizar un movimiento de referencia.</w:t>
      </w:r>
    </w:p>
    <w:p w14:paraId="1294ACAB" w14:textId="77777777" w:rsidR="006373F0" w:rsidRPr="003F5213" w:rsidRDefault="006373F0" w:rsidP="005E4465">
      <w:pPr>
        <w:rPr>
          <w:rFonts w:ascii="Montserrat" w:hAnsi="Montserrat" w:cstheme="minorBidi"/>
          <w:lang w:val="es-ES"/>
        </w:rPr>
      </w:pPr>
    </w:p>
    <w:p w14:paraId="6172BEA5" w14:textId="77777777" w:rsidR="0095375D" w:rsidRPr="003F5213" w:rsidRDefault="00000000">
      <w:pPr>
        <w:pStyle w:val="berschrift2"/>
        <w:rPr>
          <w:rFonts w:ascii="Montserrat" w:hAnsi="Montserrat"/>
          <w:lang w:val="es-ES"/>
        </w:rPr>
      </w:pPr>
      <w:bookmarkStart w:id="12" w:name="_Toc149820563"/>
      <w:r w:rsidRPr="003F5213">
        <w:rPr>
          <w:rFonts w:ascii="Montserrat" w:hAnsi="Montserrat"/>
          <w:lang w:val="es-ES"/>
        </w:rPr>
        <w:t>(b) Conversión de grados a impulsos</w:t>
      </w:r>
      <w:bookmarkEnd w:id="12"/>
    </w:p>
    <w:p w14:paraId="0A08A506"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Diseñe una fórmula que pueda utilizarse para convertir un ángulo de posicionamiento del eje 1 (unidad grados) en un valor de posición (pasos) para el motor codificador M1. Ten en cuenta el engranaje, que consta de una rueda dentada Z20, dos ruedas dentadas Z10, un tornillo sin fin y la corona giratoria. Luego implementa la fórmula como una función en </w:t>
      </w:r>
      <w:r w:rsidR="13604AA7" w:rsidRPr="003F5213">
        <w:rPr>
          <w:rFonts w:ascii="Montserrat" w:hAnsi="Montserrat" w:cstheme="minorBidi"/>
          <w:i/>
          <w:iCs/>
          <w:lang w:val="es-ES"/>
        </w:rPr>
        <w:t xml:space="preserve">ROBO </w:t>
      </w:r>
      <w:r w:rsidRPr="003F5213">
        <w:rPr>
          <w:rFonts w:ascii="Montserrat" w:hAnsi="Montserrat" w:cstheme="minorBidi"/>
          <w:i/>
          <w:iCs/>
          <w:lang w:val="es-ES"/>
        </w:rPr>
        <w:t>Pro Coding.</w:t>
      </w:r>
    </w:p>
    <w:p w14:paraId="64DA3C96" w14:textId="77777777" w:rsidR="00BD6686" w:rsidRPr="003F5213" w:rsidRDefault="00BD6686">
      <w:pPr>
        <w:spacing w:after="0"/>
        <w:jc w:val="left"/>
        <w:rPr>
          <w:rFonts w:ascii="Montserrat" w:hAnsi="Montserrat" w:cstheme="minorBidi"/>
          <w:b/>
          <w:bCs/>
          <w:lang w:val="es-ES"/>
        </w:rPr>
      </w:pPr>
      <w:r w:rsidRPr="003F5213">
        <w:rPr>
          <w:rFonts w:ascii="Montserrat" w:hAnsi="Montserrat" w:cstheme="minorBidi"/>
          <w:b/>
          <w:bCs/>
          <w:lang w:val="es-ES"/>
        </w:rPr>
        <w:br w:type="page"/>
      </w:r>
    </w:p>
    <w:p w14:paraId="08AF8BEF"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lastRenderedPageBreak/>
        <w:t>Solución</w:t>
      </w:r>
    </w:p>
    <w:p w14:paraId="5197FE81" w14:textId="77777777" w:rsidR="0095375D" w:rsidRPr="003F5213" w:rsidRDefault="00000000">
      <w:pPr>
        <w:rPr>
          <w:rFonts w:ascii="Montserrat" w:hAnsi="Montserrat" w:cstheme="minorBidi"/>
          <w:lang w:val="es-ES"/>
        </w:rPr>
      </w:pPr>
      <w:r w:rsidRPr="003F5213">
        <w:rPr>
          <w:rFonts w:ascii="Montserrat" w:hAnsi="Montserrat" w:cstheme="minorBidi"/>
          <w:lang w:val="es-ES"/>
        </w:rPr>
        <w:t>Empecemos por recopilar los siguientes datos sobre la caja de cambios:</w:t>
      </w:r>
    </w:p>
    <w:p w14:paraId="173F9439" w14:textId="77777777" w:rsidR="006373F0" w:rsidRPr="003F5213" w:rsidRDefault="006373F0" w:rsidP="006373F0">
      <w:pPr>
        <w:rPr>
          <w:rFonts w:ascii="Montserrat" w:hAnsi="Montserrat" w:cstheme="minorBidi"/>
          <w:lang w:val="es-ES"/>
        </w:rPr>
      </w:pPr>
    </w:p>
    <w:p w14:paraId="4F0B7AEC" w14:textId="77777777" w:rsidR="0095375D" w:rsidRPr="003F5213" w:rsidRDefault="00000000">
      <w:pPr>
        <w:pStyle w:val="Listenabsatz"/>
        <w:numPr>
          <w:ilvl w:val="0"/>
          <w:numId w:val="31"/>
        </w:numPr>
        <w:rPr>
          <w:rFonts w:ascii="Montserrat" w:hAnsi="Montserrat" w:cstheme="minorBidi"/>
          <w:lang w:val="es-ES"/>
        </w:rPr>
      </w:pPr>
      <w:r w:rsidRPr="003F5213">
        <w:rPr>
          <w:rFonts w:ascii="Montserrat" w:hAnsi="Montserrat" w:cstheme="minorBidi"/>
          <w:lang w:val="es-ES"/>
        </w:rPr>
        <w:t>Para la corona giratoria: 58 dientes por 360 grados</w:t>
      </w:r>
    </w:p>
    <w:p w14:paraId="06778455" w14:textId="77777777" w:rsidR="0095375D" w:rsidRPr="003F5213" w:rsidRDefault="00000000">
      <w:pPr>
        <w:pStyle w:val="Listenabsatz"/>
        <w:numPr>
          <w:ilvl w:val="0"/>
          <w:numId w:val="31"/>
        </w:numPr>
        <w:rPr>
          <w:rFonts w:ascii="Montserrat" w:hAnsi="Montserrat" w:cstheme="minorBidi"/>
          <w:lang w:val="es-ES"/>
        </w:rPr>
      </w:pPr>
      <w:r w:rsidRPr="003F5213">
        <w:rPr>
          <w:rFonts w:ascii="Montserrat" w:hAnsi="Montserrat" w:cstheme="minorBidi"/>
          <w:lang w:val="es-ES"/>
        </w:rPr>
        <w:t>Se aplica lo siguiente al tornillo sin fin: 1 rotación del tornillo sin fin por diente</w:t>
      </w:r>
    </w:p>
    <w:p w14:paraId="321C6721" w14:textId="77777777" w:rsidR="0095375D" w:rsidRPr="003F5213" w:rsidRDefault="00000000">
      <w:pPr>
        <w:pStyle w:val="Listenabsatz"/>
        <w:numPr>
          <w:ilvl w:val="0"/>
          <w:numId w:val="31"/>
        </w:numPr>
        <w:rPr>
          <w:rFonts w:ascii="Montserrat" w:hAnsi="Montserrat" w:cstheme="minorBidi"/>
          <w:lang w:val="es-ES"/>
        </w:rPr>
      </w:pPr>
      <w:r w:rsidRPr="003F5213">
        <w:rPr>
          <w:rFonts w:ascii="Montserrat" w:hAnsi="Montserrat" w:cstheme="minorBidi"/>
          <w:lang w:val="es-ES"/>
        </w:rPr>
        <w:t>Para el reductor de Z20-Z10-Z10 se aplica lo siguiente: 1/2 giro del motor por 1 giro del engranaje helicoidal</w:t>
      </w:r>
    </w:p>
    <w:p w14:paraId="06AD23F3" w14:textId="77777777" w:rsidR="0095375D" w:rsidRPr="003F5213" w:rsidRDefault="00000000">
      <w:pPr>
        <w:pStyle w:val="Listenabsatz"/>
        <w:numPr>
          <w:ilvl w:val="0"/>
          <w:numId w:val="31"/>
        </w:numPr>
        <w:rPr>
          <w:rFonts w:ascii="Montserrat" w:hAnsi="Montserrat" w:cstheme="minorBidi"/>
          <w:lang w:val="es-ES"/>
        </w:rPr>
      </w:pPr>
      <w:r w:rsidRPr="003F5213">
        <w:rPr>
          <w:rFonts w:ascii="Montserrat" w:hAnsi="Montserrat" w:cstheme="minorBidi"/>
          <w:lang w:val="es-ES"/>
        </w:rPr>
        <w:t>Para el motor: 63,9 pasos por revolución del motor</w:t>
      </w:r>
    </w:p>
    <w:p w14:paraId="3B48D547" w14:textId="77777777" w:rsidR="0095375D" w:rsidRPr="003F5213" w:rsidRDefault="00000000">
      <w:pPr>
        <w:rPr>
          <w:rFonts w:ascii="Montserrat" w:hAnsi="Montserrat" w:cstheme="minorBidi"/>
          <w:lang w:val="es-ES"/>
        </w:rPr>
      </w:pPr>
      <w:r w:rsidRPr="003F5213">
        <w:rPr>
          <w:rFonts w:ascii="Montserrat" w:hAnsi="Montserrat" w:cstheme="minorBidi"/>
          <w:lang w:val="es-ES"/>
        </w:rPr>
        <w:t>Multiplicamos las relaciones anteriores y obtenemos un factor de conversión de grados a pasos:</w:t>
      </w:r>
    </w:p>
    <w:p w14:paraId="5E4764AD" w14:textId="77777777" w:rsidR="006373F0" w:rsidRPr="003F5213" w:rsidRDefault="006373F0" w:rsidP="006373F0">
      <w:pPr>
        <w:rPr>
          <w:rFonts w:ascii="Montserrat" w:hAnsi="Montserrat" w:cstheme="minorBidi"/>
          <w:lang w:val="es-ES"/>
        </w:rPr>
      </w:pPr>
    </w:p>
    <w:p w14:paraId="742AE0E1" w14:textId="77777777" w:rsidR="0095375D" w:rsidRPr="003F5213" w:rsidRDefault="00000000">
      <w:pPr>
        <w:rPr>
          <w:rFonts w:ascii="Montserrat" w:hAnsi="Montserrat" w:cstheme="minorBidi"/>
          <w:lang w:val="es-ES"/>
        </w:rPr>
      </w:pPr>
      <w:r w:rsidRPr="003F5213">
        <w:rPr>
          <w:rFonts w:ascii="Montserrat" w:hAnsi="Montserrat" w:cstheme="minorBidi"/>
          <w:lang w:val="es-ES"/>
        </w:rPr>
        <w:t>58 dientes / 360 grados * 1 revolución tornillo sinfín / 1 diente * 0,5 revolución motor / 1 revolución tornillo sinfín * 63,9 pasos / revolución motor = 5,1475 pasos por grado</w:t>
      </w:r>
    </w:p>
    <w:p w14:paraId="2C01FAA5" w14:textId="77777777" w:rsidR="0095375D" w:rsidRPr="003F5213" w:rsidRDefault="00000000">
      <w:pPr>
        <w:rPr>
          <w:rFonts w:ascii="Montserrat" w:hAnsi="Montserrat" w:cstheme="minorBidi"/>
          <w:lang w:val="es-ES"/>
        </w:rPr>
      </w:pPr>
      <w:r w:rsidRPr="003F5213">
        <w:rPr>
          <w:rFonts w:ascii="Montserrat" w:hAnsi="Montserrat" w:cstheme="minorBidi"/>
          <w:lang w:val="es-ES"/>
        </w:rPr>
        <w:t>Nos damos cuenta de que las unidades diente, revolución-motor y revolución-tornillo se acortan a partir de la fórmula. Esto confirma que el factor de conversión especificado tiene sentido desde el punto de vista físico.</w:t>
      </w:r>
    </w:p>
    <w:p w14:paraId="66FFD796" w14:textId="77777777" w:rsidR="006373F0" w:rsidRPr="003F5213" w:rsidRDefault="006373F0" w:rsidP="006373F0">
      <w:pPr>
        <w:rPr>
          <w:rFonts w:ascii="Montserrat" w:hAnsi="Montserrat" w:cstheme="minorBidi"/>
          <w:lang w:val="es-ES"/>
        </w:rPr>
      </w:pPr>
    </w:p>
    <w:p w14:paraId="62F95CCA"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Por lo tanto, la fórmula que busca es: </w:t>
      </w:r>
      <w:r w:rsidR="0014570D" w:rsidRPr="003F5213">
        <w:rPr>
          <w:rFonts w:ascii="Montserrat" w:hAnsi="Montserrat" w:cstheme="minorBidi"/>
          <w:lang w:val="es-ES"/>
        </w:rPr>
        <w:t xml:space="preserve">Posición de paso </w:t>
      </w:r>
      <w:r w:rsidRPr="003F5213">
        <w:rPr>
          <w:rFonts w:ascii="Montserrat" w:hAnsi="Montserrat" w:cstheme="minorBidi"/>
          <w:lang w:val="es-ES"/>
        </w:rPr>
        <w:t xml:space="preserve">= 5,1475 * </w:t>
      </w:r>
      <w:r w:rsidR="0014570D" w:rsidRPr="003F5213">
        <w:rPr>
          <w:rFonts w:ascii="Montserrat" w:hAnsi="Montserrat" w:cstheme="minorBidi"/>
          <w:lang w:val="es-ES"/>
        </w:rPr>
        <w:t xml:space="preserve">grado </w:t>
      </w:r>
    </w:p>
    <w:p w14:paraId="0BC88004" w14:textId="77777777" w:rsidR="006373F0" w:rsidRPr="003F5213" w:rsidRDefault="006373F0" w:rsidP="007D2B6B">
      <w:pPr>
        <w:rPr>
          <w:rFonts w:ascii="Montserrat" w:hAnsi="Montserrat" w:cstheme="minorBidi"/>
          <w:lang w:val="es-ES"/>
        </w:rPr>
      </w:pPr>
    </w:p>
    <w:p w14:paraId="13698ADA" w14:textId="77777777" w:rsidR="0095375D" w:rsidRPr="003F5213" w:rsidRDefault="00000000">
      <w:pPr>
        <w:pStyle w:val="berschrift2"/>
        <w:rPr>
          <w:rFonts w:ascii="Montserrat" w:hAnsi="Montserrat"/>
          <w:lang w:val="es-ES"/>
        </w:rPr>
      </w:pPr>
      <w:bookmarkStart w:id="13" w:name="_Toc149820564"/>
      <w:r w:rsidRPr="003F5213">
        <w:rPr>
          <w:rFonts w:ascii="Montserrat" w:hAnsi="Montserrat"/>
          <w:lang w:val="es-ES"/>
        </w:rPr>
        <w:t>(c) Combinación de los subprogramas</w:t>
      </w:r>
      <w:bookmarkEnd w:id="13"/>
    </w:p>
    <w:p w14:paraId="53007C06"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Combine los subprogramas de las partes de la tarea (a) y (b) para que el eje 1 pueda ser controlado especificando un ángulo de actuación entre 0 y 270 grados.</w:t>
      </w:r>
    </w:p>
    <w:p w14:paraId="54A2E02C"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Diseñe más subrutinas análogas a las partes de tareas (a) y (b) para que los ejes 2 y 3 puedan ser controlados de la misma manera.</w:t>
      </w:r>
    </w:p>
    <w:p w14:paraId="4A3F69B1" w14:textId="77777777" w:rsidR="00BD6686" w:rsidRPr="003F5213" w:rsidRDefault="00BD6686">
      <w:pPr>
        <w:spacing w:after="0"/>
        <w:jc w:val="left"/>
        <w:rPr>
          <w:rFonts w:ascii="Montserrat" w:hAnsi="Montserrat" w:cstheme="minorBidi"/>
          <w:b/>
          <w:bCs/>
          <w:lang w:val="es-ES"/>
        </w:rPr>
      </w:pPr>
      <w:r w:rsidRPr="003F5213">
        <w:rPr>
          <w:rFonts w:ascii="Montserrat" w:hAnsi="Montserrat" w:cstheme="minorBidi"/>
          <w:b/>
          <w:bCs/>
          <w:lang w:val="es-ES"/>
        </w:rPr>
        <w:br w:type="page"/>
      </w:r>
    </w:p>
    <w:p w14:paraId="077EEAB4"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lastRenderedPageBreak/>
        <w:t>Solución</w:t>
      </w:r>
    </w:p>
    <w:p w14:paraId="2AFEB264" w14:textId="77777777" w:rsidR="0095375D" w:rsidRPr="003F5213" w:rsidRDefault="00000000">
      <w:pPr>
        <w:pStyle w:val="berschrift2"/>
        <w:rPr>
          <w:rFonts w:ascii="Montserrat" w:hAnsi="Montserrat"/>
          <w:lang w:val="es-ES"/>
        </w:rPr>
      </w:pPr>
      <w:r w:rsidRPr="003F5213">
        <w:rPr>
          <w:rFonts w:ascii="Montserrat" w:hAnsi="Montserrat" w:cstheme="minorBidi"/>
          <w:lang w:val="es-ES"/>
        </w:rPr>
        <w:t xml:space="preserve">Ejemplo de programa </w:t>
      </w:r>
      <w:r w:rsidR="7B9AE373" w:rsidRPr="003F5213">
        <w:rPr>
          <w:rFonts w:ascii="Montserrat" w:hAnsi="Montserrat" w:cstheme="minorBidi"/>
          <w:lang w:val="es-ES"/>
        </w:rPr>
        <w:t>"Industrial_robots_3c.ft</w:t>
      </w:r>
      <w:r w:rsidR="007D2B6B" w:rsidRPr="003F5213">
        <w:rPr>
          <w:rFonts w:ascii="Montserrat" w:hAnsi="Montserrat"/>
          <w:lang w:val="es-ES"/>
        </w:rPr>
        <w:t>"</w:t>
      </w:r>
      <w:bookmarkStart w:id="14" w:name="_Toc149820565"/>
      <w:r w:rsidR="007D2B6B" w:rsidRPr="003F5213">
        <w:rPr>
          <w:rFonts w:ascii="Montserrat" w:hAnsi="Montserrat"/>
          <w:lang w:val="es-ES"/>
        </w:rPr>
        <w:t xml:space="preserve"> (c) Conversión de grados a valor de servocontrol</w:t>
      </w:r>
      <w:bookmarkEnd w:id="14"/>
    </w:p>
    <w:p w14:paraId="080E663F" w14:textId="77777777" w:rsidR="0095375D" w:rsidRDefault="00000000">
      <w:pPr>
        <w:rPr>
          <w:rFonts w:ascii="Montserrat" w:hAnsi="Montserrat" w:cstheme="minorBidi"/>
          <w:i/>
          <w:iCs/>
        </w:rPr>
      </w:pPr>
      <w:r w:rsidRPr="003F5213">
        <w:rPr>
          <w:rFonts w:ascii="Montserrat" w:hAnsi="Montserrat" w:cstheme="minorBidi"/>
          <w:i/>
          <w:iCs/>
          <w:lang w:val="es-ES"/>
        </w:rPr>
        <w:t xml:space="preserve">Escriba una función con la que se pueda controlar el eje 4 especificando un ángulo de actuación. </w:t>
      </w:r>
      <w:r w:rsidRPr="00BD6686">
        <w:rPr>
          <w:rFonts w:ascii="Montserrat" w:hAnsi="Montserrat" w:cstheme="minorBidi"/>
          <w:i/>
          <w:iCs/>
        </w:rPr>
        <w:t>Tenga en cuenta las siguientes condiciones de contorno:</w:t>
      </w:r>
    </w:p>
    <w:p w14:paraId="59EFA76B" w14:textId="77777777" w:rsidR="007D2B6B" w:rsidRPr="00BD6686" w:rsidRDefault="007D2B6B" w:rsidP="007D2B6B">
      <w:pPr>
        <w:rPr>
          <w:rFonts w:ascii="Montserrat" w:hAnsi="Montserrat" w:cstheme="minorBidi"/>
          <w:i/>
          <w:iCs/>
        </w:rPr>
      </w:pPr>
    </w:p>
    <w:p w14:paraId="2B75300B" w14:textId="77777777" w:rsidR="0095375D" w:rsidRPr="003F5213" w:rsidRDefault="00000000">
      <w:pPr>
        <w:pStyle w:val="Listenabsatz"/>
        <w:numPr>
          <w:ilvl w:val="0"/>
          <w:numId w:val="16"/>
        </w:numPr>
        <w:rPr>
          <w:rFonts w:ascii="Montserrat" w:hAnsi="Montserrat" w:cstheme="minorBidi"/>
          <w:i/>
          <w:iCs/>
          <w:lang w:val="es-ES"/>
        </w:rPr>
      </w:pPr>
      <w:r w:rsidRPr="003F5213">
        <w:rPr>
          <w:rFonts w:ascii="Montserrat" w:hAnsi="Montserrat" w:cstheme="minorBidi"/>
          <w:i/>
          <w:iCs/>
          <w:lang w:val="es-ES"/>
        </w:rPr>
        <w:t>El ángulo de ajuste en la posición central es de 0 grados</w:t>
      </w:r>
    </w:p>
    <w:p w14:paraId="49C0CF77" w14:textId="77777777" w:rsidR="0095375D" w:rsidRPr="003F5213" w:rsidRDefault="00000000">
      <w:pPr>
        <w:pStyle w:val="Listenabsatz"/>
        <w:numPr>
          <w:ilvl w:val="0"/>
          <w:numId w:val="16"/>
        </w:numPr>
        <w:rPr>
          <w:rFonts w:ascii="Montserrat" w:hAnsi="Montserrat" w:cstheme="minorBidi"/>
          <w:i/>
          <w:iCs/>
          <w:lang w:val="es-ES"/>
        </w:rPr>
      </w:pPr>
      <w:r w:rsidRPr="003F5213">
        <w:rPr>
          <w:rFonts w:ascii="Montserrat" w:hAnsi="Montserrat" w:cstheme="minorBidi"/>
          <w:i/>
          <w:iCs/>
          <w:lang w:val="es-ES"/>
        </w:rPr>
        <w:t>El eje de rotación apunta en la dirección de la herramienta.</w:t>
      </w:r>
    </w:p>
    <w:p w14:paraId="04E3EE49" w14:textId="77777777" w:rsidR="0095375D" w:rsidRPr="003F5213" w:rsidRDefault="00000000">
      <w:pPr>
        <w:pStyle w:val="Listenabsatz"/>
        <w:numPr>
          <w:ilvl w:val="0"/>
          <w:numId w:val="16"/>
        </w:numPr>
        <w:rPr>
          <w:rFonts w:ascii="Montserrat" w:hAnsi="Montserrat" w:cstheme="minorBidi"/>
          <w:i/>
          <w:iCs/>
          <w:lang w:val="es-ES"/>
        </w:rPr>
      </w:pPr>
      <w:r w:rsidRPr="003F5213">
        <w:rPr>
          <w:rFonts w:ascii="Montserrat" w:hAnsi="Montserrat" w:cstheme="minorBidi"/>
          <w:i/>
          <w:iCs/>
          <w:lang w:val="es-ES"/>
        </w:rPr>
        <w:t>Al girar en el sentido de las agujas del reloj alrededor del eje de rotación, el ángulo de ajuste se vuelve negativo.</w:t>
      </w:r>
    </w:p>
    <w:p w14:paraId="37392922" w14:textId="77777777" w:rsidR="0095375D" w:rsidRPr="003F5213" w:rsidRDefault="00000000">
      <w:pPr>
        <w:pStyle w:val="Listenabsatz"/>
        <w:numPr>
          <w:ilvl w:val="0"/>
          <w:numId w:val="16"/>
        </w:numPr>
        <w:rPr>
          <w:rFonts w:ascii="Montserrat" w:hAnsi="Montserrat" w:cstheme="minorBidi"/>
          <w:i/>
          <w:iCs/>
          <w:lang w:val="es-ES"/>
        </w:rPr>
      </w:pPr>
      <w:r w:rsidRPr="003F5213">
        <w:rPr>
          <w:rFonts w:ascii="Montserrat" w:hAnsi="Montserrat" w:cstheme="minorBidi"/>
          <w:i/>
          <w:iCs/>
          <w:lang w:val="es-ES"/>
        </w:rPr>
        <w:t>Al girar en sentido antihorario alrededor del eje de rotación, el ángulo de ajuste pasa a ser positivo.</w:t>
      </w:r>
    </w:p>
    <w:p w14:paraId="26EBC330" w14:textId="77777777" w:rsidR="0095375D" w:rsidRPr="003F5213" w:rsidRDefault="00000000">
      <w:pPr>
        <w:rPr>
          <w:rFonts w:ascii="Montserrat" w:hAnsi="Montserrat" w:cstheme="minorBidi"/>
          <w:lang w:val="es-ES"/>
        </w:rPr>
      </w:pPr>
      <w:r w:rsidRPr="003F5213">
        <w:rPr>
          <w:rFonts w:ascii="Montserrat" w:hAnsi="Montserrat" w:cstheme="minorBidi"/>
          <w:b/>
          <w:bCs/>
          <w:lang w:val="es-ES"/>
        </w:rPr>
        <w:t>Solución</w:t>
      </w:r>
    </w:p>
    <w:p w14:paraId="3DABC701"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Utilizamos la </w:t>
      </w:r>
      <w:r w:rsidR="00F044F4" w:rsidRPr="003F5213">
        <w:rPr>
          <w:rFonts w:ascii="Montserrat" w:hAnsi="Montserrat" w:cstheme="minorBidi"/>
          <w:lang w:val="es-ES"/>
        </w:rPr>
        <w:t xml:space="preserve">prueba de interfaz para </w:t>
      </w:r>
      <w:r w:rsidRPr="003F5213">
        <w:rPr>
          <w:rFonts w:ascii="Montserrat" w:hAnsi="Montserrat" w:cstheme="minorBidi"/>
          <w:lang w:val="es-ES"/>
        </w:rPr>
        <w:t xml:space="preserve">determinar el valor de control del servo en su posición central. En nuestro modelo, la posición central se alcanza con el valor de control 256. </w:t>
      </w:r>
      <w:r w:rsidR="00832D83" w:rsidRPr="003F5213">
        <w:rPr>
          <w:rFonts w:ascii="Montserrat" w:hAnsi="Montserrat" w:cstheme="minorBidi"/>
          <w:lang w:val="es-ES"/>
        </w:rPr>
        <w:t xml:space="preserve">Sin embargo, debido a tolerancias en la estructura, la posición central de tu robot puede alcanzarse con un valor de control diferente. En este caso, debe ajustar el valor de accionamiento en la fórmula siguiente en consecuencia. </w:t>
      </w:r>
      <w:r w:rsidR="008047F4" w:rsidRPr="003F5213">
        <w:rPr>
          <w:rFonts w:ascii="Montserrat" w:hAnsi="Montserrat" w:cstheme="minorBidi"/>
          <w:lang w:val="es-ES"/>
        </w:rPr>
        <w:t xml:space="preserve">Partiendo de la posición central, el servo puede girar +/- 85,5 grados a izquierda y derecha variando el valor de control del servo en una escala de 0 a 512. </w:t>
      </w:r>
      <w:r w:rsidRPr="003F5213">
        <w:rPr>
          <w:rFonts w:ascii="Montserrat" w:hAnsi="Montserrat" w:cstheme="minorBidi"/>
          <w:lang w:val="es-ES"/>
        </w:rPr>
        <w:t>El factor de conversión es, por tanto, 512/</w:t>
      </w:r>
      <w:r w:rsidR="008047F4" w:rsidRPr="003F5213">
        <w:rPr>
          <w:rFonts w:ascii="Montserrat" w:hAnsi="Montserrat" w:cstheme="minorBidi"/>
          <w:lang w:val="es-ES"/>
        </w:rPr>
        <w:t xml:space="preserve">(85,5 * 2) = 512/171 </w:t>
      </w:r>
      <w:r w:rsidRPr="003F5213">
        <w:rPr>
          <w:rFonts w:ascii="Montserrat" w:hAnsi="Montserrat" w:cstheme="minorBidi"/>
          <w:lang w:val="es-ES"/>
        </w:rPr>
        <w:t xml:space="preserve">pasos por grado. </w:t>
      </w:r>
    </w:p>
    <w:p w14:paraId="01FE3E8B"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La fórmula de control es, por tanto: </w:t>
      </w:r>
    </w:p>
    <w:p w14:paraId="11B2116C"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Valor de control = 256 + </w:t>
      </w:r>
      <w:r w:rsidR="00092B1F" w:rsidRPr="003F5213">
        <w:rPr>
          <w:rFonts w:ascii="Montserrat" w:hAnsi="Montserrat" w:cstheme="minorBidi"/>
          <w:lang w:val="es-ES"/>
        </w:rPr>
        <w:t xml:space="preserve">512/171 </w:t>
      </w:r>
      <w:r w:rsidRPr="003F5213">
        <w:rPr>
          <w:rFonts w:ascii="Montserrat" w:hAnsi="Montserrat" w:cstheme="minorBidi"/>
          <w:lang w:val="es-ES"/>
        </w:rPr>
        <w:t>* posición objetivo en grados</w:t>
      </w:r>
      <w:r w:rsidR="00583B83" w:rsidRPr="003F5213">
        <w:rPr>
          <w:rFonts w:ascii="Montserrat" w:hAnsi="Montserrat" w:cstheme="minorBidi"/>
          <w:lang w:val="es-ES"/>
        </w:rPr>
        <w:br w:type="page"/>
      </w:r>
    </w:p>
    <w:p w14:paraId="7753152E" w14:textId="77777777" w:rsidR="0095375D" w:rsidRPr="003F5213" w:rsidRDefault="00000000">
      <w:pPr>
        <w:pStyle w:val="berschrift1"/>
        <w:rPr>
          <w:rFonts w:ascii="Montserrat" w:hAnsi="Montserrat"/>
          <w:lang w:val="es-ES"/>
        </w:rPr>
      </w:pPr>
      <w:bookmarkStart w:id="15" w:name="_Toc149820566"/>
      <w:r w:rsidRPr="003F5213">
        <w:rPr>
          <w:rFonts w:ascii="Montserrat" w:hAnsi="Montserrat"/>
          <w:lang w:val="es-ES"/>
        </w:rPr>
        <w:lastRenderedPageBreak/>
        <w:t>Tarea 4: Cinemática de avance</w:t>
      </w:r>
      <w:bookmarkEnd w:id="15"/>
    </w:p>
    <w:p w14:paraId="7A32B359" w14:textId="77777777" w:rsidR="0019162C" w:rsidRPr="003F5213" w:rsidRDefault="0019162C" w:rsidP="0019162C">
      <w:pPr>
        <w:rPr>
          <w:rFonts w:ascii="Montserrat" w:hAnsi="Montserrat" w:cstheme="minorBidi"/>
          <w:lang w:val="es-ES"/>
        </w:rPr>
      </w:pPr>
    </w:p>
    <w:p w14:paraId="4960785A" w14:textId="77777777" w:rsidR="0095375D" w:rsidRPr="003F5213" w:rsidRDefault="00000000">
      <w:pPr>
        <w:pStyle w:val="berschrift2"/>
        <w:rPr>
          <w:rFonts w:ascii="Montserrat" w:hAnsi="Montserrat"/>
          <w:lang w:val="es-ES"/>
        </w:rPr>
      </w:pPr>
      <w:bookmarkStart w:id="16" w:name="_Toc149820567"/>
      <w:r w:rsidRPr="003F5213">
        <w:rPr>
          <w:rFonts w:ascii="Montserrat" w:hAnsi="Montserrat"/>
          <w:lang w:val="es-ES"/>
        </w:rPr>
        <w:t xml:space="preserve">(a) Teoría </w:t>
      </w:r>
      <w:r w:rsidR="00793959" w:rsidRPr="003F5213">
        <w:rPr>
          <w:rFonts w:ascii="Montserrat" w:hAnsi="Montserrat"/>
          <w:lang w:val="es-ES"/>
        </w:rPr>
        <w:t>y cálculo</w:t>
      </w:r>
      <w:bookmarkEnd w:id="16"/>
    </w:p>
    <w:p w14:paraId="14F5EB3E"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El ángulo de desplazamiento del eje 2 es de 70°, el ángulo de desplazamiento del eje 3 es de 45° y el ángulo de desplazamiento del eje 5 es de 30°. </w:t>
      </w:r>
    </w:p>
    <w:p w14:paraId="394E5522"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Calcular las coordenadas del TCP.</w:t>
      </w:r>
    </w:p>
    <w:p w14:paraId="0D24C841"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5723235A" w14:textId="77777777" w:rsidR="0095375D" w:rsidRPr="003F5213" w:rsidRDefault="00000000">
      <w:pPr>
        <w:rPr>
          <w:rFonts w:ascii="Montserrat" w:hAnsi="Montserrat" w:cstheme="minorBidi"/>
          <w:lang w:val="es-ES"/>
        </w:rPr>
      </w:pPr>
      <w:r w:rsidRPr="003F5213">
        <w:rPr>
          <w:rFonts w:ascii="Montserrat" w:hAnsi="Montserrat" w:cs="Segoe UI"/>
          <w:color w:val="1F2328"/>
          <w:shd w:val="clear" w:color="auto" w:fill="FFFFFF"/>
          <w:lang w:val="es-ES"/>
        </w:rPr>
        <w:t>El TCP tiene las coordenadas (-133,22, 0, 91,96).</w:t>
      </w:r>
    </w:p>
    <w:p w14:paraId="7BA2E1A1" w14:textId="77777777" w:rsidR="00793959" w:rsidRPr="003F5213" w:rsidRDefault="00793959" w:rsidP="007D2B6B">
      <w:pPr>
        <w:rPr>
          <w:rFonts w:ascii="Montserrat" w:hAnsi="Montserrat" w:cstheme="minorBidi"/>
          <w:lang w:val="es-ES"/>
        </w:rPr>
      </w:pPr>
    </w:p>
    <w:p w14:paraId="7A10274E" w14:textId="77777777" w:rsidR="0095375D" w:rsidRPr="003F5213" w:rsidRDefault="00000000">
      <w:pPr>
        <w:pStyle w:val="berschrift2"/>
        <w:rPr>
          <w:rFonts w:ascii="Montserrat" w:hAnsi="Montserrat"/>
          <w:lang w:val="es-ES"/>
        </w:rPr>
      </w:pPr>
      <w:bookmarkStart w:id="17" w:name="_Toc149820568"/>
      <w:r w:rsidRPr="003F5213">
        <w:rPr>
          <w:rFonts w:ascii="Montserrat" w:hAnsi="Montserrat"/>
          <w:lang w:val="es-ES"/>
        </w:rPr>
        <w:t>(b) Verificación de la factura</w:t>
      </w:r>
      <w:bookmarkEnd w:id="17"/>
    </w:p>
    <w:p w14:paraId="58C0E5F4"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Utilice los subprogramas de la parte de tareas 3 y controle los ejes 1-6 según los ángulos de posicionamiento mencionados anteriormente. Mida ahora la posición del TCP con una regla. </w:t>
      </w:r>
    </w:p>
    <w:p w14:paraId="7B429CFA"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¿Coincide la posición calculada con la posición medida?</w:t>
      </w:r>
    </w:p>
    <w:p w14:paraId="458D0CC5"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4F2FB569" w14:textId="63CD6F8A" w:rsidR="0095375D" w:rsidRPr="003F5213" w:rsidRDefault="00000000">
      <w:pPr>
        <w:spacing w:after="0"/>
        <w:jc w:val="left"/>
        <w:rPr>
          <w:rFonts w:ascii="Montserrat" w:hAnsi="Montserrat" w:cstheme="minorBidi"/>
          <w:lang w:val="es-ES"/>
        </w:rPr>
      </w:pPr>
      <w:r w:rsidRPr="003F5213">
        <w:rPr>
          <w:rFonts w:ascii="Montserrat" w:hAnsi="Montserrat" w:cstheme="minorBidi"/>
          <w:lang w:val="es-ES"/>
        </w:rPr>
        <w:t>Ejemplo de programa "</w:t>
      </w:r>
      <w:r w:rsidR="00BB2F00" w:rsidRPr="00A141AD">
        <w:rPr>
          <w:rFonts w:ascii="Montserrat" w:hAnsi="Montserrat" w:cstheme="minorBidi"/>
          <w:lang w:val="es-ES"/>
        </w:rPr>
        <w:t>Industrial_robots_4b.ft</w:t>
      </w:r>
      <w:r w:rsidRPr="003F5213">
        <w:rPr>
          <w:rFonts w:ascii="Montserrat" w:hAnsi="Montserrat" w:cstheme="minorBidi"/>
          <w:lang w:val="es-ES"/>
        </w:rPr>
        <w:t>"</w:t>
      </w:r>
    </w:p>
    <w:p w14:paraId="7693CB25" w14:textId="22EFD9D9" w:rsidR="1D4B61F3" w:rsidRPr="003F5213" w:rsidRDefault="1D4B61F3" w:rsidP="1D4B61F3">
      <w:pPr>
        <w:rPr>
          <w:rFonts w:ascii="Montserrat" w:hAnsi="Montserrat" w:cstheme="minorBidi"/>
          <w:lang w:val="es-ES"/>
        </w:rPr>
      </w:pPr>
    </w:p>
    <w:p w14:paraId="3821DA7D" w14:textId="7316BE0E" w:rsidR="004C2C44" w:rsidRPr="003F5213" w:rsidRDefault="004C2C44">
      <w:pPr>
        <w:spacing w:after="0"/>
        <w:jc w:val="left"/>
        <w:rPr>
          <w:rFonts w:ascii="Montserrat" w:hAnsi="Montserrat" w:cstheme="minorBidi"/>
          <w:lang w:val="es-ES"/>
        </w:rPr>
      </w:pPr>
      <w:r w:rsidRPr="003F5213">
        <w:rPr>
          <w:rFonts w:ascii="Montserrat" w:hAnsi="Montserrat" w:cstheme="minorBidi"/>
          <w:lang w:val="es-ES"/>
        </w:rPr>
        <w:br w:type="page"/>
      </w:r>
    </w:p>
    <w:p w14:paraId="744F60CC" w14:textId="77777777" w:rsidR="0095375D" w:rsidRPr="003F5213" w:rsidRDefault="00000000">
      <w:pPr>
        <w:pStyle w:val="berschrift1"/>
        <w:rPr>
          <w:rFonts w:ascii="Montserrat" w:hAnsi="Montserrat"/>
          <w:lang w:val="es-ES"/>
        </w:rPr>
      </w:pPr>
      <w:bookmarkStart w:id="18" w:name="_Toc149820569"/>
      <w:r w:rsidRPr="003F5213">
        <w:rPr>
          <w:rFonts w:ascii="Montserrat" w:hAnsi="Montserrat"/>
          <w:lang w:val="es-ES"/>
        </w:rPr>
        <w:lastRenderedPageBreak/>
        <w:t>Tarea 5: Cinemática inversa</w:t>
      </w:r>
      <w:bookmarkEnd w:id="18"/>
    </w:p>
    <w:p w14:paraId="348C4719" w14:textId="77777777" w:rsidR="008D15B5" w:rsidRPr="003F5213" w:rsidRDefault="008D15B5" w:rsidP="008D15B5">
      <w:pPr>
        <w:rPr>
          <w:rFonts w:ascii="Montserrat" w:hAnsi="Montserrat" w:cstheme="minorBidi"/>
          <w:lang w:val="es-ES"/>
        </w:rPr>
      </w:pPr>
    </w:p>
    <w:p w14:paraId="24416247" w14:textId="77777777" w:rsidR="0095375D" w:rsidRPr="003F5213" w:rsidRDefault="00000000">
      <w:pPr>
        <w:pStyle w:val="berschrift2"/>
        <w:rPr>
          <w:rFonts w:ascii="Montserrat" w:hAnsi="Montserrat"/>
          <w:lang w:val="es-ES"/>
        </w:rPr>
      </w:pPr>
      <w:bookmarkStart w:id="19" w:name="_Toc149820570"/>
      <w:r w:rsidRPr="003F5213">
        <w:rPr>
          <w:rFonts w:ascii="Montserrat" w:hAnsi="Montserrat"/>
          <w:lang w:val="es-ES"/>
        </w:rPr>
        <w:t xml:space="preserve">(a) Teoría </w:t>
      </w:r>
      <w:r w:rsidR="00A12999" w:rsidRPr="003F5213">
        <w:rPr>
          <w:rFonts w:ascii="Montserrat" w:hAnsi="Montserrat"/>
          <w:lang w:val="es-ES"/>
        </w:rPr>
        <w:t xml:space="preserve">y </w:t>
      </w:r>
      <w:r w:rsidR="6C7D1467" w:rsidRPr="003F5213">
        <w:rPr>
          <w:rFonts w:ascii="Montserrat" w:hAnsi="Montserrat"/>
          <w:lang w:val="es-ES"/>
        </w:rPr>
        <w:t>cálculo</w:t>
      </w:r>
      <w:bookmarkEnd w:id="19"/>
    </w:p>
    <w:p w14:paraId="7B64147B"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En primer lugar, determina gráficamente el ángulo de ajuste</w:t>
      </w:r>
      <w:r w:rsidRPr="003F5213">
        <w:rPr>
          <w:rFonts w:ascii="Cambria" w:hAnsi="Cambria" w:cs="Cambria"/>
          <w:i/>
          <w:iCs/>
          <w:lang w:val="es-ES"/>
        </w:rPr>
        <w:t xml:space="preserve"> </w:t>
      </w:r>
      <w:r w:rsidRPr="00BD6686">
        <w:rPr>
          <w:rFonts w:ascii="Cambria" w:hAnsi="Cambria" w:cs="Cambria"/>
          <w:i/>
          <w:iCs/>
        </w:rPr>
        <w:t>α</w:t>
      </w:r>
      <w:r w:rsidRPr="003F5213">
        <w:rPr>
          <w:rFonts w:ascii="Cambria" w:hAnsi="Cambria" w:cs="Cambria"/>
          <w:i/>
          <w:iCs/>
          <w:lang w:val="es-ES"/>
        </w:rPr>
        <w:t xml:space="preserve"> </w:t>
      </w:r>
      <w:r w:rsidRPr="003F5213">
        <w:rPr>
          <w:rFonts w:ascii="Montserrat" w:hAnsi="Montserrat" w:cstheme="minorBidi"/>
          <w:i/>
          <w:iCs/>
          <w:lang w:val="es-ES"/>
        </w:rPr>
        <w:t>del eje 1 mediante un triángulo.</w:t>
      </w:r>
    </w:p>
    <w:p w14:paraId="4972B8F4"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Ahora busca una fórmula para calcular con precisión el ángulo de ajuste del eje 1.</w:t>
      </w:r>
    </w:p>
    <w:p w14:paraId="512E55A9"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7999193F" w14:textId="77777777" w:rsidR="0095375D" w:rsidRPr="003F5213" w:rsidRDefault="00000000">
      <w:pPr>
        <w:rPr>
          <w:rFonts w:ascii="Montserrat" w:hAnsi="Montserrat" w:cstheme="minorBidi"/>
          <w:lang w:val="es-ES"/>
        </w:rPr>
      </w:pPr>
      <w:r w:rsidRPr="003F5213">
        <w:rPr>
          <w:rFonts w:ascii="Montserrat" w:hAnsi="Montserrat" w:cstheme="minorBidi"/>
          <w:lang w:val="es-ES"/>
        </w:rPr>
        <w:t>Utilizando un triángulo, medimos</w:t>
      </w:r>
      <w:r w:rsidRPr="003F5213">
        <w:rPr>
          <w:rFonts w:ascii="Cambria" w:hAnsi="Cambria" w:cs="Cambria"/>
          <w:lang w:val="es-ES"/>
        </w:rPr>
        <w:t xml:space="preserve"> </w:t>
      </w:r>
      <w:r w:rsidRPr="00BD6686">
        <w:rPr>
          <w:rFonts w:ascii="Cambria" w:hAnsi="Cambria" w:cs="Cambria"/>
        </w:rPr>
        <w:t>α</w:t>
      </w:r>
      <w:r w:rsidRPr="003F5213">
        <w:rPr>
          <w:rFonts w:ascii="Cambria" w:hAnsi="Cambria" w:cs="Cambria"/>
          <w:lang w:val="es-ES"/>
        </w:rPr>
        <w:t xml:space="preserve"> </w:t>
      </w:r>
      <w:r w:rsidRPr="003F5213">
        <w:rPr>
          <w:rFonts w:ascii="Montserrat" w:hAnsi="Montserrat" w:cs="Montserrat"/>
          <w:lang w:val="es-ES"/>
        </w:rPr>
        <w:t>≈ 30°</w:t>
      </w:r>
      <w:r w:rsidRPr="003F5213">
        <w:rPr>
          <w:rFonts w:ascii="Montserrat" w:hAnsi="Montserrat" w:cstheme="minorBidi"/>
          <w:lang w:val="es-ES"/>
        </w:rPr>
        <w:t>. Para calcular</w:t>
      </w:r>
      <w:r w:rsidRPr="003F5213">
        <w:rPr>
          <w:rFonts w:ascii="Cambria" w:hAnsi="Cambria" w:cs="Cambria"/>
          <w:lang w:val="es-ES"/>
        </w:rPr>
        <w:t xml:space="preserve"> </w:t>
      </w:r>
      <w:r w:rsidRPr="00BD6686">
        <w:rPr>
          <w:rFonts w:ascii="Cambria" w:hAnsi="Cambria" w:cs="Cambria"/>
        </w:rPr>
        <w:t>α</w:t>
      </w:r>
      <w:r w:rsidRPr="003F5213">
        <w:rPr>
          <w:rFonts w:ascii="Montserrat" w:hAnsi="Montserrat" w:cstheme="minorBidi"/>
          <w:lang w:val="es-ES"/>
        </w:rPr>
        <w:t xml:space="preserve"> con exactitud, utilizamos la tercera función angular, la tangente. Ésta describe la relación entre el cateto opuesto y el anatema para el ángulo</w:t>
      </w:r>
      <w:r w:rsidRPr="003F5213">
        <w:rPr>
          <w:rFonts w:ascii="Cambria" w:hAnsi="Cambria" w:cs="Cambria"/>
          <w:lang w:val="es-ES"/>
        </w:rPr>
        <w:t xml:space="preserve"> </w:t>
      </w:r>
      <w:r w:rsidRPr="00BD6686">
        <w:rPr>
          <w:rFonts w:ascii="Cambria" w:hAnsi="Cambria" w:cs="Cambria"/>
        </w:rPr>
        <w:t>α</w:t>
      </w:r>
      <w:r w:rsidRPr="003F5213">
        <w:rPr>
          <w:rFonts w:ascii="Montserrat" w:hAnsi="Montserrat" w:cstheme="minorBidi"/>
          <w:lang w:val="es-ES"/>
        </w:rPr>
        <w:t>.</w:t>
      </w:r>
    </w:p>
    <w:p w14:paraId="016A7276" w14:textId="77777777" w:rsidR="0095375D" w:rsidRDefault="00000000">
      <w:pPr>
        <w:rPr>
          <w:rFonts w:ascii="Montserrat" w:hAnsi="Montserrat" w:cstheme="minorBidi"/>
        </w:rPr>
      </w:pPr>
      <m:oMathPara>
        <m:oMath>
          <m:func>
            <m:funcPr>
              <m:ctrlPr>
                <w:rPr>
                  <w:rFonts w:ascii="Cambria Math" w:hAnsi="Cambria Math" w:cstheme="minorBidi"/>
                  <w:i/>
                </w:rPr>
              </m:ctrlPr>
            </m:funcPr>
            <m:fName>
              <m:r>
                <m:rPr>
                  <m:sty m:val="p"/>
                </m:rPr>
                <w:rPr>
                  <w:rFonts w:ascii="Cambria Math" w:hAnsi="Cambria Math"/>
                </w:rPr>
                <m:t>tan</m:t>
              </m:r>
            </m:fName>
            <m:e>
              <m:d>
                <m:dPr>
                  <m:ctrlPr>
                    <w:rPr>
                      <w:rFonts w:ascii="Cambria Math" w:hAnsi="Cambria Math" w:cstheme="minorBidi"/>
                      <w:i/>
                    </w:rPr>
                  </m:ctrlPr>
                </m:dPr>
                <m:e>
                  <m:r>
                    <w:rPr>
                      <w:rFonts w:ascii="Cambria Math" w:hAnsi="Cambria Math" w:cstheme="minorBidi"/>
                    </w:rPr>
                    <m:t>α</m:t>
                  </m:r>
                </m:e>
              </m:d>
              <m:r>
                <w:rPr>
                  <w:rFonts w:ascii="Cambria Math" w:hAnsi="Cambria Math" w:cstheme="minorBidi"/>
                </w:rPr>
                <m:t>=</m:t>
              </m:r>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func>
        </m:oMath>
      </m:oMathPara>
    </w:p>
    <w:p w14:paraId="6A4BA1F0"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Utilizando la función inversa de la tangente podemos calcular </w:t>
      </w:r>
      <m:oMath>
        <m:r>
          <w:rPr>
            <w:rFonts w:ascii="Cambria Math" w:hAnsi="Cambria Math" w:cstheme="minorBidi"/>
          </w:rPr>
          <m:t>α</m:t>
        </m:r>
      </m:oMath>
      <w:r w:rsidRPr="003F5213">
        <w:rPr>
          <w:rFonts w:ascii="Montserrat" w:hAnsi="Montserrat" w:cstheme="minorBidi"/>
          <w:lang w:val="es-ES"/>
        </w:rPr>
        <w:t xml:space="preserve"> calcular</w:t>
      </w:r>
    </w:p>
    <w:p w14:paraId="729072AA" w14:textId="77777777" w:rsidR="0095375D" w:rsidRDefault="00000000">
      <w:pPr>
        <w:rPr>
          <w:rFonts w:ascii="Montserrat" w:hAnsi="Montserrat" w:cstheme="minorBidi"/>
        </w:rPr>
      </w:pPr>
      <m:oMathPara>
        <m:oMath>
          <m:r>
            <w:rPr>
              <w:rFonts w:ascii="Cambria Math" w:hAnsi="Cambria Math" w:cstheme="minorBidi"/>
            </w:rPr>
            <m:t>α=</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d>
            </m:e>
          </m:func>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r>
                        <w:rPr>
                          <w:rFonts w:ascii="Cambria Math" w:hAnsi="Cambria Math" w:cstheme="minorBidi"/>
                        </w:rPr>
                        <m:t>66,61</m:t>
                      </m:r>
                    </m:num>
                    <m:den>
                      <m:r>
                        <w:rPr>
                          <w:rFonts w:ascii="Cambria Math" w:hAnsi="Cambria Math" w:cstheme="minorBidi"/>
                        </w:rPr>
                        <m:t>115,37</m:t>
                      </m:r>
                    </m:den>
                  </m:f>
                </m:e>
              </m:d>
            </m:e>
          </m:func>
          <m:r>
            <w:rPr>
              <w:rFonts w:ascii="Cambria Math" w:hAnsi="Cambria Math" w:cstheme="minorBidi"/>
            </w:rPr>
            <m:t>=30°</m:t>
          </m:r>
        </m:oMath>
      </m:oMathPara>
    </w:p>
    <w:p w14:paraId="17C97584" w14:textId="07088DD2" w:rsidR="005D7DDC" w:rsidRPr="00BD6686" w:rsidRDefault="005D7DDC" w:rsidP="005D7DDC">
      <w:pPr>
        <w:rPr>
          <w:rFonts w:ascii="Montserrat" w:hAnsi="Montserrat" w:cstheme="minorBidi"/>
        </w:rPr>
      </w:pPr>
    </w:p>
    <w:p w14:paraId="17006EDC" w14:textId="72B3544A" w:rsidR="005D7DDC" w:rsidRPr="00BD6686" w:rsidRDefault="005D7DDC" w:rsidP="005D7DDC">
      <w:pPr>
        <w:rPr>
          <w:rFonts w:ascii="Montserrat" w:hAnsi="Montserrat" w:cstheme="minorBidi"/>
        </w:rPr>
      </w:pPr>
    </w:p>
    <w:p w14:paraId="48CA2B83" w14:textId="77777777" w:rsidR="0095375D" w:rsidRPr="003F5213" w:rsidRDefault="00000000">
      <w:pPr>
        <w:rPr>
          <w:rFonts w:ascii="Montserrat" w:hAnsi="Montserrat" w:cstheme="minorBidi"/>
          <w:lang w:val="es-ES"/>
        </w:rPr>
      </w:pPr>
      <w:r w:rsidRPr="003F5213">
        <w:rPr>
          <w:rFonts w:ascii="Montserrat" w:hAnsi="Montserrat" w:cstheme="minorBidi"/>
          <w:lang w:val="es-ES"/>
        </w:rPr>
        <w:t>Hemos medido exactamente.</w:t>
      </w:r>
    </w:p>
    <w:p w14:paraId="3315FD09" w14:textId="77777777" w:rsidR="005D7DDC" w:rsidRPr="003F5213" w:rsidRDefault="005D7DDC" w:rsidP="007D2B6B">
      <w:pPr>
        <w:rPr>
          <w:rFonts w:ascii="Montserrat" w:hAnsi="Montserrat" w:cstheme="minorBidi"/>
          <w:lang w:val="es-ES"/>
        </w:rPr>
      </w:pPr>
    </w:p>
    <w:p w14:paraId="0EF41C9B" w14:textId="77777777" w:rsidR="0095375D" w:rsidRPr="003F5213" w:rsidRDefault="00000000">
      <w:pPr>
        <w:pStyle w:val="berschrift2"/>
        <w:rPr>
          <w:rFonts w:ascii="Montserrat" w:hAnsi="Montserrat"/>
          <w:lang w:val="es-ES"/>
        </w:rPr>
      </w:pPr>
      <w:bookmarkStart w:id="20" w:name="_Toc149820571"/>
      <w:r w:rsidRPr="003F5213">
        <w:rPr>
          <w:rFonts w:ascii="Montserrat" w:hAnsi="Montserrat"/>
          <w:lang w:val="es-ES"/>
        </w:rPr>
        <w:t>(b) Verificación de la factura</w:t>
      </w:r>
      <w:bookmarkEnd w:id="20"/>
    </w:p>
    <w:p w14:paraId="45FA1BE2"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Utilice las subrutinas de la parte de tarea 3 y controle el eje 1 con el ángulo de posicionamiento medido/calculado en la parte de tarea (a). Utilice los siguientes ángulos de posicionamiento para los ejes restantes:</w:t>
      </w:r>
    </w:p>
    <w:p w14:paraId="06655DB9" w14:textId="7DC69373" w:rsidR="00BD6686" w:rsidRPr="003F5213" w:rsidRDefault="00BD6686">
      <w:pPr>
        <w:spacing w:after="0"/>
        <w:jc w:val="left"/>
        <w:rPr>
          <w:rFonts w:ascii="Montserrat" w:hAnsi="Montserrat" w:cstheme="minorBidi"/>
          <w:i/>
          <w:iCs/>
          <w:lang w:val="es-ES"/>
        </w:rPr>
      </w:pPr>
      <w:r w:rsidRPr="003F5213">
        <w:rPr>
          <w:rFonts w:ascii="Montserrat" w:hAnsi="Montserrat" w:cstheme="minorBidi"/>
          <w:i/>
          <w:iCs/>
          <w:lang w:val="es-ES"/>
        </w:rPr>
        <w:br w:type="page"/>
      </w:r>
    </w:p>
    <w:p w14:paraId="46138F0C" w14:textId="77777777" w:rsidR="00763215" w:rsidRPr="003F5213" w:rsidRDefault="00763215" w:rsidP="00F947B0">
      <w:pPr>
        <w:rPr>
          <w:rFonts w:ascii="Montserrat" w:hAnsi="Montserrat" w:cstheme="minorBidi"/>
          <w:i/>
          <w:iCs/>
          <w:lang w:val="es-ES"/>
        </w:rPr>
      </w:pPr>
    </w:p>
    <w:tbl>
      <w:tblPr>
        <w:tblStyle w:val="Tabellenraster"/>
        <w:tblW w:w="0" w:type="auto"/>
        <w:tblLook w:val="04A0" w:firstRow="1" w:lastRow="0" w:firstColumn="1" w:lastColumn="0" w:noHBand="0" w:noVBand="1"/>
      </w:tblPr>
      <w:tblGrid>
        <w:gridCol w:w="4530"/>
        <w:gridCol w:w="4531"/>
      </w:tblGrid>
      <w:tr w:rsidR="00763215" w:rsidRPr="00BD6686" w14:paraId="7A11FB20" w14:textId="77777777" w:rsidTr="00763215">
        <w:tc>
          <w:tcPr>
            <w:tcW w:w="4530" w:type="dxa"/>
          </w:tcPr>
          <w:p w14:paraId="270C8212" w14:textId="77777777" w:rsidR="0095375D" w:rsidRDefault="00000000">
            <w:pPr>
              <w:rPr>
                <w:rFonts w:ascii="Montserrat" w:hAnsi="Montserrat" w:cstheme="minorBidi"/>
                <w:i/>
                <w:iCs/>
              </w:rPr>
            </w:pPr>
            <w:r w:rsidRPr="00BD6686">
              <w:rPr>
                <w:rFonts w:ascii="Montserrat" w:hAnsi="Montserrat" w:cstheme="minorBidi"/>
                <w:b/>
                <w:bCs/>
                <w:i/>
                <w:iCs/>
              </w:rPr>
              <w:t>Eje</w:t>
            </w:r>
          </w:p>
        </w:tc>
        <w:tc>
          <w:tcPr>
            <w:tcW w:w="4531" w:type="dxa"/>
          </w:tcPr>
          <w:p w14:paraId="25E6C5A1" w14:textId="77777777" w:rsidR="0095375D" w:rsidRDefault="00000000">
            <w:pPr>
              <w:rPr>
                <w:rFonts w:ascii="Montserrat" w:hAnsi="Montserrat" w:cstheme="minorBidi"/>
                <w:i/>
                <w:iCs/>
              </w:rPr>
            </w:pPr>
            <w:r w:rsidRPr="00BD6686">
              <w:rPr>
                <w:rFonts w:ascii="Montserrat" w:hAnsi="Montserrat" w:cstheme="minorBidi"/>
                <w:b/>
                <w:bCs/>
                <w:i/>
                <w:iCs/>
              </w:rPr>
              <w:t>Ángulo</w:t>
            </w:r>
          </w:p>
        </w:tc>
      </w:tr>
      <w:tr w:rsidR="00763215" w:rsidRPr="00BD6686" w14:paraId="1174AAEF" w14:textId="77777777" w:rsidTr="00763215">
        <w:tc>
          <w:tcPr>
            <w:tcW w:w="4530" w:type="dxa"/>
          </w:tcPr>
          <w:p w14:paraId="21388A35" w14:textId="77777777" w:rsidR="0095375D" w:rsidRDefault="00000000">
            <w:pPr>
              <w:rPr>
                <w:rFonts w:ascii="Montserrat" w:hAnsi="Montserrat" w:cstheme="minorBidi"/>
                <w:i/>
                <w:iCs/>
              </w:rPr>
            </w:pPr>
            <w:r w:rsidRPr="00BD6686">
              <w:rPr>
                <w:rFonts w:ascii="Montserrat" w:hAnsi="Montserrat" w:cstheme="minorBidi"/>
                <w:i/>
                <w:iCs/>
              </w:rPr>
              <w:t>Eje 2</w:t>
            </w:r>
          </w:p>
        </w:tc>
        <w:tc>
          <w:tcPr>
            <w:tcW w:w="4531" w:type="dxa"/>
          </w:tcPr>
          <w:p w14:paraId="111AC921" w14:textId="77777777" w:rsidR="0095375D" w:rsidRDefault="00000000">
            <w:pPr>
              <w:rPr>
                <w:rFonts w:ascii="Montserrat" w:hAnsi="Montserrat" w:cstheme="minorBidi"/>
                <w:i/>
                <w:iCs/>
              </w:rPr>
            </w:pPr>
            <w:r w:rsidRPr="00BD6686">
              <w:rPr>
                <w:rFonts w:ascii="Montserrat" w:hAnsi="Montserrat" w:cstheme="minorBidi"/>
                <w:i/>
                <w:iCs/>
              </w:rPr>
              <w:t>70°</w:t>
            </w:r>
          </w:p>
        </w:tc>
      </w:tr>
      <w:tr w:rsidR="00763215" w:rsidRPr="00BD6686" w14:paraId="19746068" w14:textId="77777777" w:rsidTr="00763215">
        <w:tc>
          <w:tcPr>
            <w:tcW w:w="4530" w:type="dxa"/>
          </w:tcPr>
          <w:p w14:paraId="4BA2C177" w14:textId="77777777" w:rsidR="0095375D" w:rsidRDefault="00000000">
            <w:pPr>
              <w:rPr>
                <w:rFonts w:ascii="Montserrat" w:hAnsi="Montserrat" w:cstheme="minorBidi"/>
                <w:i/>
                <w:iCs/>
              </w:rPr>
            </w:pPr>
            <w:r w:rsidRPr="00BD6686">
              <w:rPr>
                <w:rFonts w:ascii="Montserrat" w:hAnsi="Montserrat" w:cstheme="minorBidi"/>
                <w:i/>
                <w:iCs/>
              </w:rPr>
              <w:t>Eje 3</w:t>
            </w:r>
          </w:p>
        </w:tc>
        <w:tc>
          <w:tcPr>
            <w:tcW w:w="4531" w:type="dxa"/>
          </w:tcPr>
          <w:p w14:paraId="3DE4E133" w14:textId="77777777" w:rsidR="0095375D" w:rsidRDefault="00000000">
            <w:pPr>
              <w:rPr>
                <w:rFonts w:ascii="Montserrat" w:hAnsi="Montserrat" w:cstheme="minorBidi"/>
                <w:i/>
                <w:iCs/>
              </w:rPr>
            </w:pPr>
            <w:r w:rsidRPr="00BD6686">
              <w:rPr>
                <w:rFonts w:ascii="Montserrat" w:hAnsi="Montserrat" w:cstheme="minorBidi"/>
                <w:i/>
                <w:iCs/>
              </w:rPr>
              <w:t>45°</w:t>
            </w:r>
          </w:p>
        </w:tc>
      </w:tr>
      <w:tr w:rsidR="00763215" w:rsidRPr="00BD6686" w14:paraId="08EDE6F9" w14:textId="77777777" w:rsidTr="00763215">
        <w:tc>
          <w:tcPr>
            <w:tcW w:w="4530" w:type="dxa"/>
          </w:tcPr>
          <w:p w14:paraId="10A03BBF" w14:textId="77777777" w:rsidR="0095375D" w:rsidRDefault="00000000">
            <w:pPr>
              <w:rPr>
                <w:rFonts w:ascii="Montserrat" w:hAnsi="Montserrat" w:cstheme="minorBidi"/>
                <w:i/>
                <w:iCs/>
              </w:rPr>
            </w:pPr>
            <w:r w:rsidRPr="00BD6686">
              <w:rPr>
                <w:rFonts w:ascii="Montserrat" w:hAnsi="Montserrat" w:cstheme="minorBidi"/>
                <w:i/>
                <w:iCs/>
              </w:rPr>
              <w:t>Eje 4</w:t>
            </w:r>
          </w:p>
        </w:tc>
        <w:tc>
          <w:tcPr>
            <w:tcW w:w="4531" w:type="dxa"/>
          </w:tcPr>
          <w:p w14:paraId="6E20B62C" w14:textId="77777777" w:rsidR="0095375D" w:rsidRDefault="00000000">
            <w:pPr>
              <w:rPr>
                <w:rFonts w:ascii="Montserrat" w:hAnsi="Montserrat" w:cstheme="minorBidi"/>
                <w:i/>
                <w:iCs/>
              </w:rPr>
            </w:pPr>
            <w:r w:rsidRPr="00BD6686">
              <w:rPr>
                <w:rFonts w:ascii="Montserrat" w:hAnsi="Montserrat" w:cstheme="minorBidi"/>
                <w:i/>
                <w:iCs/>
              </w:rPr>
              <w:t>0°</w:t>
            </w:r>
          </w:p>
        </w:tc>
      </w:tr>
      <w:tr w:rsidR="00763215" w:rsidRPr="00BD6686" w14:paraId="2BD10FD1" w14:textId="77777777" w:rsidTr="00763215">
        <w:tc>
          <w:tcPr>
            <w:tcW w:w="4530" w:type="dxa"/>
          </w:tcPr>
          <w:p w14:paraId="77F9A121" w14:textId="77777777" w:rsidR="0095375D" w:rsidRDefault="00000000">
            <w:pPr>
              <w:rPr>
                <w:rFonts w:ascii="Montserrat" w:hAnsi="Montserrat" w:cstheme="minorBidi"/>
                <w:i/>
                <w:iCs/>
              </w:rPr>
            </w:pPr>
            <w:r w:rsidRPr="00BD6686">
              <w:rPr>
                <w:rFonts w:ascii="Montserrat" w:hAnsi="Montserrat" w:cstheme="minorBidi"/>
                <w:i/>
                <w:iCs/>
              </w:rPr>
              <w:t>Eje 5</w:t>
            </w:r>
          </w:p>
        </w:tc>
        <w:tc>
          <w:tcPr>
            <w:tcW w:w="4531" w:type="dxa"/>
          </w:tcPr>
          <w:p w14:paraId="3EA7659A" w14:textId="77777777" w:rsidR="0095375D" w:rsidRDefault="00000000">
            <w:pPr>
              <w:rPr>
                <w:rFonts w:ascii="Montserrat" w:hAnsi="Montserrat" w:cstheme="minorBidi"/>
                <w:i/>
                <w:iCs/>
              </w:rPr>
            </w:pPr>
            <w:r w:rsidRPr="00BD6686">
              <w:rPr>
                <w:rFonts w:ascii="Montserrat" w:hAnsi="Montserrat" w:cstheme="minorBidi"/>
                <w:i/>
                <w:iCs/>
              </w:rPr>
              <w:t>30°</w:t>
            </w:r>
          </w:p>
        </w:tc>
      </w:tr>
      <w:tr w:rsidR="00763215" w:rsidRPr="00BD6686" w14:paraId="3361A420" w14:textId="77777777" w:rsidTr="00763215">
        <w:tc>
          <w:tcPr>
            <w:tcW w:w="4530" w:type="dxa"/>
          </w:tcPr>
          <w:p w14:paraId="36F18D1A" w14:textId="77777777" w:rsidR="0095375D" w:rsidRDefault="00000000">
            <w:pPr>
              <w:rPr>
                <w:rFonts w:ascii="Montserrat" w:hAnsi="Montserrat" w:cstheme="minorBidi"/>
                <w:i/>
                <w:iCs/>
              </w:rPr>
            </w:pPr>
            <w:r w:rsidRPr="00BD6686">
              <w:rPr>
                <w:rFonts w:ascii="Montserrat" w:hAnsi="Montserrat" w:cstheme="minorBidi"/>
                <w:i/>
                <w:iCs/>
              </w:rPr>
              <w:t>Eje 6</w:t>
            </w:r>
          </w:p>
        </w:tc>
        <w:tc>
          <w:tcPr>
            <w:tcW w:w="4531" w:type="dxa"/>
          </w:tcPr>
          <w:p w14:paraId="6BBEF536" w14:textId="77777777" w:rsidR="0095375D" w:rsidRDefault="00000000">
            <w:pPr>
              <w:rPr>
                <w:rFonts w:ascii="Montserrat" w:hAnsi="Montserrat" w:cstheme="minorBidi"/>
                <w:i/>
                <w:iCs/>
              </w:rPr>
            </w:pPr>
            <w:r w:rsidRPr="00BD6686">
              <w:rPr>
                <w:rFonts w:ascii="Montserrat" w:hAnsi="Montserrat" w:cstheme="minorBidi"/>
                <w:i/>
                <w:iCs/>
              </w:rPr>
              <w:t>0°</w:t>
            </w:r>
          </w:p>
        </w:tc>
      </w:tr>
    </w:tbl>
    <w:p w14:paraId="15623053" w14:textId="084CCD02" w:rsidR="00F947B0" w:rsidRPr="00BD6686" w:rsidRDefault="00F947B0" w:rsidP="00F947B0">
      <w:pPr>
        <w:rPr>
          <w:rFonts w:ascii="Montserrat" w:hAnsi="Montserrat" w:cstheme="minorBidi"/>
          <w:i/>
          <w:iCs/>
        </w:rPr>
      </w:pPr>
    </w:p>
    <w:p w14:paraId="17D1FF7F"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Mide ahora con una regla la posición del TCP. ¿La posición dada en la tarea a (-115,37, -66,61, 91,96) corresponde a la posición medida?</w:t>
      </w:r>
    </w:p>
    <w:p w14:paraId="6E436DBF"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2BD62496" w14:textId="11373560" w:rsidR="0095375D" w:rsidRPr="003F5213" w:rsidRDefault="00000000">
      <w:pPr>
        <w:spacing w:after="0"/>
        <w:jc w:val="left"/>
        <w:rPr>
          <w:rFonts w:ascii="Montserrat" w:hAnsi="Montserrat" w:cstheme="minorBidi"/>
          <w:lang w:val="es-ES"/>
        </w:rPr>
      </w:pPr>
      <w:r w:rsidRPr="003F5213">
        <w:rPr>
          <w:rFonts w:ascii="Montserrat" w:hAnsi="Montserrat" w:cstheme="minorBidi"/>
          <w:lang w:val="es-ES"/>
        </w:rPr>
        <w:t>Programa de ejemplo "</w:t>
      </w:r>
      <w:r w:rsidR="00A141AD" w:rsidRPr="00F7592F">
        <w:rPr>
          <w:rFonts w:ascii="Montserrat" w:hAnsi="Montserrat" w:cstheme="minorBidi"/>
          <w:lang w:val="es-ES"/>
        </w:rPr>
        <w:t>Industrial_robots_4b.ft</w:t>
      </w:r>
      <w:r w:rsidRPr="003F5213">
        <w:rPr>
          <w:rFonts w:ascii="Montserrat" w:hAnsi="Montserrat" w:cstheme="minorBidi"/>
          <w:lang w:val="es-ES"/>
        </w:rPr>
        <w:t>"</w:t>
      </w:r>
    </w:p>
    <w:p w14:paraId="1EAFB63F" w14:textId="65F5AAB2" w:rsidR="1D4B61F3" w:rsidRPr="003F5213" w:rsidRDefault="1D4B61F3" w:rsidP="1D4B61F3">
      <w:pPr>
        <w:rPr>
          <w:rFonts w:ascii="Montserrat" w:hAnsi="Montserrat" w:cstheme="minorBidi"/>
          <w:lang w:val="es-ES"/>
        </w:rPr>
      </w:pPr>
    </w:p>
    <w:p w14:paraId="51464D0E" w14:textId="77777777" w:rsidR="0095375D" w:rsidRPr="003F5213" w:rsidRDefault="00000000">
      <w:pPr>
        <w:pStyle w:val="berschrift2"/>
        <w:rPr>
          <w:rFonts w:ascii="Montserrat" w:hAnsi="Montserrat"/>
          <w:lang w:val="es-ES"/>
        </w:rPr>
      </w:pPr>
      <w:bookmarkStart w:id="21" w:name="_Toc149820572"/>
      <w:r w:rsidRPr="003F5213">
        <w:rPr>
          <w:rFonts w:ascii="Montserrat" w:hAnsi="Montserrat"/>
          <w:lang w:val="es-ES"/>
        </w:rPr>
        <w:t>(c) Ambigüedades y singularidades</w:t>
      </w:r>
      <w:bookmarkEnd w:id="21"/>
    </w:p>
    <w:p w14:paraId="110705A1"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¿Puedes encontrar otra posición del robot articulado en la que haya una singularidad? Para ello puedes volver a mover los ejes 1, 2 y 3.</w:t>
      </w:r>
    </w:p>
    <w:p w14:paraId="556FA869"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379CA374" w14:textId="77777777" w:rsidR="0095375D" w:rsidRPr="003F5213" w:rsidRDefault="00000000">
      <w:pPr>
        <w:rPr>
          <w:rFonts w:ascii="Montserrat" w:hAnsi="Montserrat" w:cstheme="minorBidi"/>
          <w:lang w:val="es-ES"/>
        </w:rPr>
      </w:pPr>
      <w:r w:rsidRPr="003F5213">
        <w:rPr>
          <w:rFonts w:ascii="Montserrat" w:hAnsi="Montserrat" w:cstheme="minorBidi"/>
          <w:lang w:val="es-ES"/>
        </w:rPr>
        <w:t>Otra singularidad se produce cuando el brazo superior y el brazo inferior del robot apuntan verticalmente hacia arriba, es decir, cuando el eje 2 se ajusta a 90 grados y el eje 3 a 180 grados. En este caso, las opciones de movimiento de los ejes 1 y 4 no son independientes entre sí.</w:t>
      </w:r>
    </w:p>
    <w:p w14:paraId="115DAB93" w14:textId="77777777" w:rsidR="00763215" w:rsidRPr="003F5213" w:rsidRDefault="00763215" w:rsidP="00F947B0">
      <w:pPr>
        <w:rPr>
          <w:rFonts w:ascii="Montserrat" w:hAnsi="Montserrat" w:cstheme="minorBidi"/>
          <w:lang w:val="es-ES"/>
        </w:rPr>
      </w:pPr>
    </w:p>
    <w:p w14:paraId="3503A9FE" w14:textId="689D3C14" w:rsidR="00763215" w:rsidRPr="003F5213" w:rsidRDefault="004C2C44" w:rsidP="004C2C44">
      <w:pPr>
        <w:spacing w:after="0"/>
        <w:jc w:val="left"/>
        <w:rPr>
          <w:rFonts w:ascii="Montserrat" w:hAnsi="Montserrat" w:cstheme="minorBidi"/>
          <w:lang w:val="es-ES"/>
        </w:rPr>
      </w:pPr>
      <w:r w:rsidRPr="003F5213">
        <w:rPr>
          <w:rFonts w:ascii="Montserrat" w:hAnsi="Montserrat" w:cstheme="minorBidi"/>
          <w:lang w:val="es-ES"/>
        </w:rPr>
        <w:br w:type="page"/>
      </w:r>
    </w:p>
    <w:p w14:paraId="0F3774C8" w14:textId="77777777" w:rsidR="0095375D" w:rsidRPr="003F5213" w:rsidRDefault="00000000">
      <w:pPr>
        <w:pStyle w:val="berschrift1"/>
        <w:rPr>
          <w:rFonts w:ascii="Montserrat" w:hAnsi="Montserrat"/>
          <w:lang w:val="es-ES"/>
        </w:rPr>
      </w:pPr>
      <w:bookmarkStart w:id="22" w:name="_Toc149820573"/>
      <w:r w:rsidRPr="003F5213">
        <w:rPr>
          <w:rFonts w:ascii="Montserrat" w:hAnsi="Montserrat"/>
          <w:lang w:val="es-ES"/>
        </w:rPr>
        <w:lastRenderedPageBreak/>
        <w:t>Tarea 6: Control de puntos</w:t>
      </w:r>
      <w:bookmarkEnd w:id="22"/>
    </w:p>
    <w:p w14:paraId="5D87D5C0" w14:textId="77777777" w:rsidR="0095375D" w:rsidRPr="003F5213" w:rsidRDefault="00000000">
      <w:pPr>
        <w:pStyle w:val="berschrift2"/>
        <w:rPr>
          <w:rFonts w:ascii="Montserrat" w:hAnsi="Montserrat"/>
          <w:lang w:val="es-ES"/>
        </w:rPr>
      </w:pPr>
      <w:bookmarkStart w:id="23" w:name="_Toc149820574"/>
      <w:r w:rsidRPr="003F5213">
        <w:rPr>
          <w:rFonts w:ascii="Montserrat" w:hAnsi="Montserrat"/>
          <w:lang w:val="es-ES"/>
        </w:rPr>
        <w:t>(a) Archivo de configuración</w:t>
      </w:r>
      <w:bookmarkEnd w:id="23"/>
    </w:p>
    <w:p w14:paraId="3F201053"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Observa ahora la sección "Cinemática" de un archivo de configuración para el modelo de robot industrial que se muestra a continuación. Utiliza una regla para comprobar si las longitudes especificadas coinciden con el modelo de las instrucciones de montaje.</w:t>
      </w:r>
    </w:p>
    <w:p w14:paraId="4CF81FC1" w14:textId="77777777" w:rsidR="004C2C44" w:rsidRPr="003F5213" w:rsidRDefault="004C2C44" w:rsidP="004C2C44">
      <w:pPr>
        <w:rPr>
          <w:rFonts w:ascii="Montserrat" w:hAnsi="Montserrat" w:cstheme="minorBidi"/>
          <w:i/>
          <w:iCs/>
          <w:lang w:val="es-ES"/>
        </w:rPr>
      </w:pPr>
    </w:p>
    <w:p w14:paraId="4C1F175E" w14:textId="77777777" w:rsidR="0095375D" w:rsidRPr="003F5213" w:rsidRDefault="00000000">
      <w:pPr>
        <w:rPr>
          <w:rFonts w:ascii="Montserrat" w:hAnsi="Montserrat" w:cstheme="minorBidi"/>
          <w:i/>
          <w:iCs/>
          <w:color w:val="385623" w:themeColor="accent6" w:themeShade="80"/>
          <w:lang w:val="es-ES"/>
        </w:rPr>
      </w:pPr>
      <w:r w:rsidRPr="003F5213">
        <w:rPr>
          <w:rFonts w:ascii="Montserrat" w:hAnsi="Montserrat" w:cstheme="minorBidi"/>
          <w:i/>
          <w:iCs/>
          <w:color w:val="385623" w:themeColor="accent6" w:themeShade="80"/>
          <w:lang w:val="es-ES"/>
        </w:rPr>
        <w:t>cinemática:</w:t>
      </w:r>
    </w:p>
    <w:p w14:paraId="5FD05B78" w14:textId="77777777" w:rsidR="0095375D" w:rsidRPr="003F5213" w:rsidRDefault="00000000">
      <w:pPr>
        <w:ind w:firstLine="709"/>
        <w:rPr>
          <w:rFonts w:ascii="Montserrat" w:hAnsi="Montserrat" w:cstheme="minorBidi"/>
          <w:i/>
          <w:iCs/>
          <w:color w:val="808080" w:themeColor="background1" w:themeShade="80"/>
          <w:lang w:val="es-ES"/>
        </w:rPr>
      </w:pPr>
      <w:r w:rsidRPr="003F5213">
        <w:rPr>
          <w:rFonts w:ascii="Montserrat" w:hAnsi="Montserrat" w:cstheme="minorBidi"/>
          <w:i/>
          <w:iCs/>
          <w:color w:val="808080" w:themeColor="background1" w:themeShade="80"/>
          <w:lang w:val="es-ES"/>
        </w:rPr>
        <w:t># Longitudes (unidad: mm)</w:t>
      </w:r>
    </w:p>
    <w:p w14:paraId="57520121" w14:textId="77777777" w:rsidR="0095375D" w:rsidRPr="003F5213" w:rsidRDefault="00000000">
      <w:pPr>
        <w:ind w:firstLine="709"/>
        <w:rPr>
          <w:rFonts w:ascii="Montserrat" w:hAnsi="Montserrat" w:cstheme="minorBidi"/>
          <w:i/>
          <w:iCs/>
          <w:lang w:val="es-ES"/>
        </w:rPr>
      </w:pPr>
      <w:r w:rsidRPr="003F5213">
        <w:rPr>
          <w:rFonts w:ascii="Montserrat" w:hAnsi="Montserrat" w:cstheme="minorBidi"/>
          <w:i/>
          <w:iCs/>
          <w:lang w:val="es-ES"/>
        </w:rPr>
        <w:t xml:space="preserve">l_1: </w:t>
      </w:r>
      <w:r w:rsidRPr="003F5213">
        <w:rPr>
          <w:rFonts w:ascii="Montserrat" w:hAnsi="Montserrat" w:cstheme="minorBidi"/>
          <w:i/>
          <w:iCs/>
          <w:lang w:val="es-ES"/>
        </w:rPr>
        <w:tab/>
      </w:r>
      <w:r w:rsidRPr="003F5213">
        <w:rPr>
          <w:rFonts w:ascii="Montserrat" w:hAnsi="Montserrat" w:cstheme="minorBidi"/>
          <w:i/>
          <w:iCs/>
          <w:color w:val="2E74B5" w:themeColor="accent1" w:themeShade="BF"/>
          <w:lang w:val="es-ES"/>
        </w:rPr>
        <w:t>92.5</w:t>
      </w:r>
    </w:p>
    <w:p w14:paraId="00023678" w14:textId="77777777" w:rsidR="0095375D" w:rsidRPr="003F5213" w:rsidRDefault="00000000">
      <w:pPr>
        <w:ind w:firstLine="709"/>
        <w:rPr>
          <w:rFonts w:ascii="Montserrat" w:hAnsi="Montserrat" w:cstheme="minorBidi"/>
          <w:i/>
          <w:iCs/>
          <w:lang w:val="es-ES"/>
        </w:rPr>
      </w:pPr>
      <w:r w:rsidRPr="003F5213">
        <w:rPr>
          <w:rFonts w:ascii="Montserrat" w:hAnsi="Montserrat" w:cstheme="minorBidi"/>
          <w:i/>
          <w:iCs/>
          <w:lang w:val="es-ES"/>
        </w:rPr>
        <w:t xml:space="preserve">l_2: </w:t>
      </w:r>
      <w:r w:rsidRPr="003F5213">
        <w:rPr>
          <w:rFonts w:ascii="Montserrat" w:hAnsi="Montserrat" w:cstheme="minorBidi"/>
          <w:i/>
          <w:iCs/>
          <w:lang w:val="es-ES"/>
        </w:rPr>
        <w:tab/>
      </w:r>
      <w:r w:rsidRPr="003F5213">
        <w:rPr>
          <w:rFonts w:ascii="Montserrat" w:hAnsi="Montserrat" w:cstheme="minorBidi"/>
          <w:i/>
          <w:iCs/>
          <w:color w:val="2E74B5" w:themeColor="accent1" w:themeShade="BF"/>
          <w:lang w:val="es-ES"/>
        </w:rPr>
        <w:t>150</w:t>
      </w:r>
    </w:p>
    <w:p w14:paraId="6FF04726" w14:textId="77777777" w:rsidR="0095375D" w:rsidRPr="003F5213" w:rsidRDefault="00000000">
      <w:pPr>
        <w:ind w:firstLine="709"/>
        <w:rPr>
          <w:rFonts w:ascii="Montserrat" w:hAnsi="Montserrat" w:cstheme="minorBidi"/>
          <w:i/>
          <w:iCs/>
          <w:lang w:val="es-ES"/>
        </w:rPr>
      </w:pPr>
      <w:r w:rsidRPr="003F5213">
        <w:rPr>
          <w:rFonts w:ascii="Montserrat" w:hAnsi="Montserrat" w:cstheme="minorBidi"/>
          <w:i/>
          <w:iCs/>
          <w:lang w:val="es-ES"/>
        </w:rPr>
        <w:t xml:space="preserve">l_4: </w:t>
      </w:r>
      <w:r w:rsidRPr="003F5213">
        <w:rPr>
          <w:rFonts w:ascii="Montserrat" w:hAnsi="Montserrat" w:cstheme="minorBidi"/>
          <w:i/>
          <w:iCs/>
          <w:lang w:val="es-ES"/>
        </w:rPr>
        <w:tab/>
      </w:r>
      <w:r w:rsidRPr="003F5213">
        <w:rPr>
          <w:rFonts w:ascii="Montserrat" w:hAnsi="Montserrat" w:cstheme="minorBidi"/>
          <w:i/>
          <w:iCs/>
          <w:color w:val="2E74B5" w:themeColor="accent1" w:themeShade="BF"/>
          <w:lang w:val="es-ES"/>
        </w:rPr>
        <w:t>140</w:t>
      </w:r>
    </w:p>
    <w:p w14:paraId="6FE6676D" w14:textId="77777777" w:rsidR="0095375D" w:rsidRPr="003F5213" w:rsidRDefault="00000000">
      <w:pPr>
        <w:ind w:firstLine="709"/>
        <w:rPr>
          <w:rFonts w:ascii="Montserrat" w:hAnsi="Montserrat" w:cstheme="minorBidi"/>
          <w:i/>
          <w:iCs/>
          <w:lang w:val="es-ES"/>
        </w:rPr>
      </w:pPr>
      <w:r w:rsidRPr="003F5213">
        <w:rPr>
          <w:rFonts w:ascii="Montserrat" w:hAnsi="Montserrat" w:cstheme="minorBidi"/>
          <w:i/>
          <w:iCs/>
          <w:lang w:val="es-ES"/>
        </w:rPr>
        <w:t xml:space="preserve">l_5: </w:t>
      </w:r>
      <w:r w:rsidRPr="003F5213">
        <w:rPr>
          <w:rFonts w:ascii="Montserrat" w:hAnsi="Montserrat" w:cstheme="minorBidi"/>
          <w:i/>
          <w:iCs/>
          <w:lang w:val="es-ES"/>
        </w:rPr>
        <w:tab/>
      </w:r>
      <w:r w:rsidRPr="003F5213">
        <w:rPr>
          <w:rFonts w:ascii="Montserrat" w:hAnsi="Montserrat" w:cstheme="minorBidi"/>
          <w:i/>
          <w:iCs/>
          <w:color w:val="2E74B5" w:themeColor="accent1" w:themeShade="BF"/>
          <w:lang w:val="es-ES"/>
        </w:rPr>
        <w:t>67.5</w:t>
      </w:r>
    </w:p>
    <w:p w14:paraId="76090DDE" w14:textId="77777777" w:rsidR="004C2C44" w:rsidRPr="003F5213" w:rsidRDefault="004C2C44" w:rsidP="004C2C44">
      <w:pPr>
        <w:rPr>
          <w:rFonts w:ascii="Montserrat" w:hAnsi="Montserrat" w:cstheme="minorBidi"/>
          <w:i/>
          <w:iCs/>
          <w:lang w:val="es-ES"/>
        </w:rPr>
      </w:pPr>
    </w:p>
    <w:p w14:paraId="751ABA81" w14:textId="77777777" w:rsidR="0095375D" w:rsidRPr="003F5213" w:rsidRDefault="00000000">
      <w:pPr>
        <w:ind w:firstLine="709"/>
        <w:rPr>
          <w:rFonts w:ascii="Montserrat" w:hAnsi="Montserrat" w:cstheme="minorBidi"/>
          <w:i/>
          <w:iCs/>
          <w:lang w:val="es-ES"/>
        </w:rPr>
      </w:pPr>
      <w:r w:rsidRPr="003F5213">
        <w:rPr>
          <w:rFonts w:ascii="Montserrat" w:hAnsi="Montserrat" w:cstheme="minorBidi"/>
          <w:i/>
          <w:iCs/>
          <w:lang w:val="es-ES"/>
        </w:rPr>
        <w:t xml:space="preserve">l_6: </w:t>
      </w:r>
      <w:r w:rsidRPr="003F5213">
        <w:rPr>
          <w:rFonts w:ascii="Montserrat" w:hAnsi="Montserrat" w:cstheme="minorBidi"/>
          <w:i/>
          <w:iCs/>
          <w:lang w:val="es-ES"/>
        </w:rPr>
        <w:tab/>
      </w:r>
      <w:r w:rsidRPr="003F5213">
        <w:rPr>
          <w:rFonts w:ascii="Montserrat" w:hAnsi="Montserrat" w:cstheme="minorBidi"/>
          <w:i/>
          <w:iCs/>
          <w:color w:val="2E74B5" w:themeColor="accent1" w:themeShade="BF"/>
          <w:lang w:val="es-ES"/>
        </w:rPr>
        <w:t>33</w:t>
      </w:r>
      <w:r w:rsidR="007229A4" w:rsidRPr="003F5213">
        <w:rPr>
          <w:rFonts w:ascii="Montserrat" w:hAnsi="Montserrat" w:cstheme="minorBidi"/>
          <w:i/>
          <w:iCs/>
          <w:color w:val="2E74B5" w:themeColor="accent1" w:themeShade="BF"/>
          <w:lang w:val="es-ES"/>
        </w:rPr>
        <w:tab/>
      </w:r>
      <w:r w:rsidRPr="003F5213">
        <w:rPr>
          <w:rFonts w:ascii="Montserrat" w:hAnsi="Montserrat" w:cstheme="minorBidi"/>
          <w:i/>
          <w:iCs/>
          <w:color w:val="808080" w:themeColor="background1" w:themeShade="80"/>
          <w:lang w:val="es-ES"/>
        </w:rPr>
        <w:t xml:space="preserve"> # Pinza de vacío</w:t>
      </w:r>
    </w:p>
    <w:p w14:paraId="1D71D516"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330867F6" w14:textId="77777777" w:rsidR="0095375D" w:rsidRPr="003F5213" w:rsidRDefault="00000000">
      <w:pPr>
        <w:rPr>
          <w:rFonts w:ascii="Montserrat" w:hAnsi="Montserrat" w:cstheme="minorBidi"/>
          <w:lang w:val="es-ES"/>
        </w:rPr>
      </w:pPr>
      <w:r w:rsidRPr="003F5213">
        <w:rPr>
          <w:rFonts w:ascii="Montserrat" w:hAnsi="Montserrat" w:cstheme="minorBidi"/>
          <w:lang w:val="es-ES"/>
        </w:rPr>
        <w:t>La configuración es correcta.</w:t>
      </w:r>
    </w:p>
    <w:p w14:paraId="3F45433B" w14:textId="77777777" w:rsidR="00721B85" w:rsidRPr="003F5213" w:rsidRDefault="00721B85" w:rsidP="004C2C44">
      <w:pPr>
        <w:rPr>
          <w:rFonts w:ascii="Montserrat" w:hAnsi="Montserrat" w:cstheme="minorBidi"/>
          <w:lang w:val="es-ES"/>
        </w:rPr>
      </w:pPr>
    </w:p>
    <w:p w14:paraId="64892055" w14:textId="77777777" w:rsidR="0095375D" w:rsidRPr="003F5213" w:rsidRDefault="00000000">
      <w:pPr>
        <w:pStyle w:val="berschrift2"/>
        <w:rPr>
          <w:rFonts w:ascii="Montserrat" w:hAnsi="Montserrat"/>
          <w:lang w:val="es-ES"/>
        </w:rPr>
      </w:pPr>
      <w:bookmarkStart w:id="24" w:name="_Toc149820575"/>
      <w:r w:rsidRPr="003F5213">
        <w:rPr>
          <w:rFonts w:ascii="Montserrat" w:hAnsi="Montserrat"/>
          <w:lang w:val="es-ES"/>
        </w:rPr>
        <w:t>(b) Recoger y colocar con control de puntos</w:t>
      </w:r>
      <w:bookmarkEnd w:id="24"/>
    </w:p>
    <w:p w14:paraId="7BAA4028"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Ahora escriba un programa que controle el brazo del robot para que recoja la pieza de trabajo del campo de inicio y la coloque en un campo de su elección en el almacén (W1-W3, B1-B3, o R1-R3). Utiliza el bloque de programación </w:t>
      </w:r>
      <w:r w:rsidRPr="003F5213">
        <w:rPr>
          <w:rFonts w:ascii="Montserrat" w:hAnsi="Montserrat" w:cstheme="minorBidi"/>
          <w:b/>
          <w:bCs/>
          <w:i/>
          <w:iCs/>
          <w:lang w:val="es-ES"/>
        </w:rPr>
        <w:t xml:space="preserve">pos_cartesiano </w:t>
      </w:r>
      <w:r w:rsidRPr="003F5213">
        <w:rPr>
          <w:rFonts w:ascii="Montserrat" w:hAnsi="Montserrat" w:cstheme="minorBidi"/>
          <w:i/>
          <w:iCs/>
          <w:lang w:val="es-ES"/>
        </w:rPr>
        <w:t>en RoboPro Coding para describir el movimiento del brazo del robot.</w:t>
      </w:r>
    </w:p>
    <w:p w14:paraId="4D6C3238"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Ejecute su programa. ¿Qué observa?</w:t>
      </w:r>
    </w:p>
    <w:p w14:paraId="41FBE2AA" w14:textId="77777777" w:rsidR="00BD6686" w:rsidRPr="003F5213" w:rsidRDefault="00BD6686">
      <w:pPr>
        <w:spacing w:after="0"/>
        <w:jc w:val="left"/>
        <w:rPr>
          <w:rFonts w:ascii="Montserrat" w:hAnsi="Montserrat" w:cstheme="minorBidi"/>
          <w:b/>
          <w:bCs/>
          <w:lang w:val="es-ES"/>
        </w:rPr>
      </w:pPr>
      <w:r w:rsidRPr="003F5213">
        <w:rPr>
          <w:rFonts w:ascii="Montserrat" w:hAnsi="Montserrat" w:cstheme="minorBidi"/>
          <w:b/>
          <w:bCs/>
          <w:lang w:val="es-ES"/>
        </w:rPr>
        <w:br w:type="page"/>
      </w:r>
    </w:p>
    <w:p w14:paraId="4ACF7991"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lastRenderedPageBreak/>
        <w:t>Solución</w:t>
      </w:r>
    </w:p>
    <w:p w14:paraId="147786BF" w14:textId="2296FDA2" w:rsidR="0095375D" w:rsidRPr="003F5213" w:rsidRDefault="00000000">
      <w:pPr>
        <w:spacing w:after="0"/>
        <w:jc w:val="left"/>
        <w:rPr>
          <w:rFonts w:ascii="Montserrat" w:hAnsi="Montserrat" w:cstheme="minorBidi"/>
          <w:lang w:val="es-ES"/>
        </w:rPr>
      </w:pPr>
      <w:r w:rsidRPr="003F5213">
        <w:rPr>
          <w:rFonts w:ascii="Montserrat" w:hAnsi="Montserrat" w:cstheme="minorBidi"/>
          <w:lang w:val="es-ES"/>
        </w:rPr>
        <w:t>Ejemplo de programa "</w:t>
      </w:r>
      <w:r w:rsidR="00F7592F" w:rsidRPr="00FF2EED">
        <w:rPr>
          <w:rFonts w:ascii="Montserrat" w:hAnsi="Montserrat" w:cstheme="minorBidi"/>
          <w:lang w:val="es-ES"/>
        </w:rPr>
        <w:t>Industrial_robots_6b.ft</w:t>
      </w:r>
      <w:r w:rsidRPr="003F5213">
        <w:rPr>
          <w:rFonts w:ascii="Montserrat" w:hAnsi="Montserrat" w:cstheme="minorBidi"/>
          <w:lang w:val="es-ES"/>
        </w:rPr>
        <w:t>"</w:t>
      </w:r>
    </w:p>
    <w:p w14:paraId="655CF22C" w14:textId="12FB0EDC" w:rsidR="1D4B61F3" w:rsidRPr="003F5213" w:rsidRDefault="1D4B61F3" w:rsidP="1D4B61F3">
      <w:pPr>
        <w:rPr>
          <w:rFonts w:ascii="Montserrat" w:hAnsi="Montserrat" w:cstheme="minorBidi"/>
          <w:lang w:val="es-ES"/>
        </w:rPr>
      </w:pPr>
    </w:p>
    <w:p w14:paraId="48790369" w14:textId="77777777" w:rsidR="0095375D" w:rsidRPr="003F5213" w:rsidRDefault="00000000">
      <w:pPr>
        <w:rPr>
          <w:rFonts w:ascii="Montserrat" w:hAnsi="Montserrat" w:cstheme="minorBidi"/>
          <w:lang w:val="es-ES"/>
        </w:rPr>
      </w:pPr>
      <w:r w:rsidRPr="003F5213">
        <w:rPr>
          <w:rFonts w:ascii="Montserrat" w:hAnsi="Montserrat" w:cstheme="minorBidi"/>
          <w:lang w:val="es-ES"/>
        </w:rPr>
        <w:t xml:space="preserve">Cuando se llama a </w:t>
      </w:r>
      <w:r w:rsidRPr="003F5213">
        <w:rPr>
          <w:rFonts w:ascii="Montserrat" w:hAnsi="Montserrat" w:cstheme="minorBidi"/>
          <w:b/>
          <w:bCs/>
          <w:lang w:val="es-ES"/>
        </w:rPr>
        <w:t xml:space="preserve">pos_cartesian, </w:t>
      </w:r>
      <w:r w:rsidRPr="003F5213">
        <w:rPr>
          <w:rFonts w:ascii="Montserrat" w:hAnsi="Montserrat" w:cstheme="minorBidi"/>
          <w:lang w:val="es-ES"/>
        </w:rPr>
        <w:t xml:space="preserve">el brazo del robot se mueve a lo largo de la trayectoria más rápida desde el punto de partida actual hasta el punto de destino especificado. La trayectoria más rápida se refiere al movimiento de los ejes individuales. Como resultado, la trayectoria del efector final entre dos puntos no corresponde a una línea recta, sino a una trayectoria no lineal en el espacio. </w:t>
      </w:r>
    </w:p>
    <w:p w14:paraId="6584AB8F" w14:textId="77777777" w:rsidR="0095375D" w:rsidRPr="003F5213" w:rsidRDefault="00000000">
      <w:pPr>
        <w:rPr>
          <w:rFonts w:ascii="Montserrat" w:hAnsi="Montserrat" w:cstheme="minorBidi"/>
          <w:lang w:val="es-ES"/>
        </w:rPr>
      </w:pPr>
      <w:r w:rsidRPr="003F5213">
        <w:rPr>
          <w:rFonts w:ascii="Montserrat" w:hAnsi="Montserrat" w:cstheme="minorBidi"/>
          <w:lang w:val="es-ES"/>
        </w:rPr>
        <w:t>Dependiendo de cómo haya seleccionado los puntos intermedios después de levantar y antes de colocar la pieza, puede ocurrir incluso que el brazo del robot colisione con el suelo o con el obstáculo. Para evitarlo, debes describir la trayectoria de forma más precisa con puntos intermedios adicionales.</w:t>
      </w:r>
    </w:p>
    <w:p w14:paraId="4B5EB0C6" w14:textId="3712BF1E" w:rsidR="008F1EBB" w:rsidRPr="003F5213" w:rsidRDefault="008F1EBB" w:rsidP="007229A4">
      <w:pPr>
        <w:rPr>
          <w:rFonts w:ascii="Montserrat" w:hAnsi="Montserrat" w:cstheme="minorBidi"/>
          <w:lang w:val="es-ES"/>
        </w:rPr>
      </w:pPr>
      <w:r w:rsidRPr="003F5213">
        <w:rPr>
          <w:rFonts w:ascii="Montserrat" w:hAnsi="Montserrat" w:cstheme="minorBidi"/>
          <w:lang w:val="es-ES"/>
        </w:rPr>
        <w:br w:type="page"/>
      </w:r>
    </w:p>
    <w:p w14:paraId="2DB673AD" w14:textId="77777777" w:rsidR="0095375D" w:rsidRPr="003F5213" w:rsidRDefault="00000000">
      <w:pPr>
        <w:pStyle w:val="berschrift1"/>
        <w:rPr>
          <w:rFonts w:ascii="Montserrat" w:hAnsi="Montserrat"/>
          <w:lang w:val="en-US"/>
        </w:rPr>
      </w:pPr>
      <w:bookmarkStart w:id="25" w:name="_Toc149820576"/>
      <w:r w:rsidRPr="003F5213">
        <w:rPr>
          <w:rFonts w:ascii="Montserrat" w:hAnsi="Montserrat"/>
          <w:lang w:val="en-US"/>
        </w:rPr>
        <w:lastRenderedPageBreak/>
        <w:t>Tarea 7: Teach-in</w:t>
      </w:r>
      <w:bookmarkEnd w:id="25"/>
    </w:p>
    <w:p w14:paraId="7E1206BC" w14:textId="77777777" w:rsidR="007229A4" w:rsidRPr="003F5213" w:rsidRDefault="007229A4" w:rsidP="007229A4">
      <w:pPr>
        <w:rPr>
          <w:rFonts w:ascii="Montserrat" w:hAnsi="Montserrat" w:cstheme="minorBidi"/>
          <w:lang w:val="en-US"/>
        </w:rPr>
      </w:pPr>
    </w:p>
    <w:p w14:paraId="4B808ECF" w14:textId="77777777" w:rsidR="0095375D" w:rsidRPr="003F5213" w:rsidRDefault="00000000">
      <w:pPr>
        <w:pStyle w:val="berschrift2"/>
        <w:rPr>
          <w:rFonts w:ascii="Montserrat" w:hAnsi="Montserrat"/>
          <w:lang w:val="en-US"/>
        </w:rPr>
      </w:pPr>
      <w:bookmarkStart w:id="26" w:name="_Toc149820577"/>
      <w:r w:rsidRPr="003F5213">
        <w:rPr>
          <w:rFonts w:ascii="Montserrat" w:hAnsi="Montserrat"/>
          <w:lang w:val="en-US"/>
        </w:rPr>
        <w:t>(a) Interfaz Teach-in</w:t>
      </w:r>
      <w:bookmarkEnd w:id="26"/>
    </w:p>
    <w:p w14:paraId="1DF388AC"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Familiarícese con la interfaz de aprendizaje y programe una secuencia sencilla de cinco pasos a su elección.</w:t>
      </w:r>
    </w:p>
    <w:p w14:paraId="22CEF06C"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77EA3313" w14:textId="594754B9" w:rsidR="0095375D" w:rsidRPr="003F5213" w:rsidRDefault="00000000">
      <w:pPr>
        <w:spacing w:after="0"/>
        <w:jc w:val="left"/>
        <w:rPr>
          <w:rFonts w:ascii="Montserrat" w:hAnsi="Montserrat" w:cstheme="minorBidi"/>
          <w:lang w:val="es-ES"/>
        </w:rPr>
      </w:pPr>
      <w:r w:rsidRPr="003F5213">
        <w:rPr>
          <w:rFonts w:ascii="Montserrat" w:hAnsi="Montserrat" w:cstheme="minorBidi"/>
          <w:lang w:val="es-ES"/>
        </w:rPr>
        <w:t>Ejemplo de programa "</w:t>
      </w:r>
      <w:r w:rsidR="00FF2EED" w:rsidRPr="00C6270A">
        <w:rPr>
          <w:rFonts w:ascii="Montserrat" w:hAnsi="Montserrat" w:cstheme="minorBidi"/>
          <w:lang w:val="es-ES"/>
        </w:rPr>
        <w:t>Industrial_robots_teachin.ft</w:t>
      </w:r>
      <w:r w:rsidRPr="003F5213">
        <w:rPr>
          <w:rFonts w:ascii="Montserrat" w:hAnsi="Montserrat" w:cstheme="minorBidi"/>
          <w:lang w:val="es-ES"/>
        </w:rPr>
        <w:t>"</w:t>
      </w:r>
    </w:p>
    <w:p w14:paraId="44897908" w14:textId="77777777" w:rsidR="000D0B26" w:rsidRPr="003F5213" w:rsidRDefault="000D0B26" w:rsidP="004B3103">
      <w:pPr>
        <w:rPr>
          <w:rFonts w:ascii="Montserrat" w:hAnsi="Montserrat" w:cstheme="minorBidi"/>
          <w:lang w:val="es-ES"/>
        </w:rPr>
      </w:pPr>
    </w:p>
    <w:p w14:paraId="6EB669EB" w14:textId="77777777" w:rsidR="0095375D" w:rsidRPr="003F5213" w:rsidRDefault="00000000">
      <w:pPr>
        <w:pStyle w:val="berschrift2"/>
        <w:rPr>
          <w:rFonts w:ascii="Montserrat" w:hAnsi="Montserrat"/>
          <w:lang w:val="es-ES"/>
        </w:rPr>
      </w:pPr>
      <w:bookmarkStart w:id="27" w:name="_Toc149820578"/>
      <w:r w:rsidRPr="003F5213">
        <w:rPr>
          <w:rFonts w:ascii="Montserrat" w:hAnsi="Montserrat"/>
          <w:lang w:val="es-ES"/>
        </w:rPr>
        <w:t>(b) Programar una secuencia</w:t>
      </w:r>
      <w:bookmarkEnd w:id="27"/>
    </w:p>
    <w:p w14:paraId="670A4CB0"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Utiliza la interfaz Teach-In para programar la siguiente secuencia:</w:t>
      </w:r>
    </w:p>
    <w:p w14:paraId="0C6D0D1F" w14:textId="77777777" w:rsidR="000D0B26" w:rsidRPr="003F5213" w:rsidRDefault="000D0B26" w:rsidP="000D0B26">
      <w:pPr>
        <w:rPr>
          <w:rFonts w:ascii="Montserrat" w:hAnsi="Montserrat" w:cstheme="minorBidi"/>
          <w:i/>
          <w:iCs/>
          <w:lang w:val="es-ES"/>
        </w:rPr>
      </w:pPr>
    </w:p>
    <w:p w14:paraId="112CE092" w14:textId="77777777" w:rsidR="0095375D" w:rsidRPr="003F5213" w:rsidRDefault="00000000">
      <w:pPr>
        <w:rPr>
          <w:rFonts w:ascii="Montserrat" w:hAnsi="Montserrat" w:cstheme="minorBidi"/>
          <w:i/>
          <w:iCs/>
          <w:lang w:val="es-ES"/>
        </w:rPr>
      </w:pPr>
      <w:r w:rsidRPr="003F5213">
        <w:rPr>
          <w:rFonts w:ascii="Montserrat" w:hAnsi="Montserrat" w:cstheme="minorBidi"/>
          <w:i/>
          <w:iCs/>
          <w:lang w:val="es-ES"/>
        </w:rPr>
        <w:t xml:space="preserve">Tres piezas azules deben colocarse una tras otra en los almacenes B1 a B3. El operario coloca las piezas una tras otra en la posición de inicio, desde </w:t>
      </w:r>
      <w:r w:rsidR="00741685" w:rsidRPr="003F5213">
        <w:rPr>
          <w:rFonts w:ascii="Montserrat" w:hAnsi="Montserrat" w:cstheme="minorBidi"/>
          <w:i/>
          <w:iCs/>
          <w:lang w:val="es-ES"/>
        </w:rPr>
        <w:t xml:space="preserve">donde </w:t>
      </w:r>
      <w:r w:rsidRPr="003F5213">
        <w:rPr>
          <w:rFonts w:ascii="Montserrat" w:hAnsi="Montserrat" w:cstheme="minorBidi"/>
          <w:i/>
          <w:iCs/>
          <w:lang w:val="es-ES"/>
        </w:rPr>
        <w:t>el brazo del robot las recoge y las coloca en una de las ubicaciones de almacenamiento.</w:t>
      </w:r>
    </w:p>
    <w:p w14:paraId="01AFF259"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55F0E160" w14:textId="77777777" w:rsidR="0095375D" w:rsidRPr="003F5213" w:rsidRDefault="00000000">
      <w:pPr>
        <w:rPr>
          <w:rFonts w:ascii="Montserrat" w:hAnsi="Montserrat" w:cstheme="minorBidi"/>
          <w:lang w:val="es-ES"/>
        </w:rPr>
      </w:pPr>
      <w:r w:rsidRPr="003F5213">
        <w:rPr>
          <w:rFonts w:ascii="Montserrat" w:hAnsi="Montserrat" w:cstheme="minorBidi"/>
          <w:lang w:val="es-ES"/>
        </w:rPr>
        <w:t>---</w:t>
      </w:r>
    </w:p>
    <w:p w14:paraId="5492EF51" w14:textId="5D67C19B" w:rsidR="000D0B26" w:rsidRPr="003F5213" w:rsidRDefault="000D0B26">
      <w:pPr>
        <w:spacing w:after="0"/>
        <w:jc w:val="left"/>
        <w:rPr>
          <w:rFonts w:ascii="Montserrat" w:hAnsi="Montserrat" w:cstheme="minorBidi"/>
          <w:lang w:val="es-ES"/>
        </w:rPr>
      </w:pPr>
      <w:r w:rsidRPr="003F5213">
        <w:rPr>
          <w:rFonts w:ascii="Montserrat" w:hAnsi="Montserrat" w:cstheme="minorBidi"/>
          <w:lang w:val="es-ES"/>
        </w:rPr>
        <w:br w:type="page"/>
      </w:r>
    </w:p>
    <w:p w14:paraId="1502FDB1" w14:textId="77777777" w:rsidR="0095375D" w:rsidRPr="003F5213" w:rsidRDefault="00000000">
      <w:pPr>
        <w:pStyle w:val="berschrift1"/>
        <w:rPr>
          <w:rFonts w:ascii="Montserrat" w:hAnsi="Montserrat"/>
          <w:lang w:val="es-ES"/>
        </w:rPr>
      </w:pPr>
      <w:bookmarkStart w:id="28" w:name="_Toc149820579"/>
      <w:r w:rsidRPr="003F5213">
        <w:rPr>
          <w:rFonts w:ascii="Montserrat" w:hAnsi="Montserrat"/>
          <w:lang w:val="es-ES"/>
        </w:rPr>
        <w:lastRenderedPageBreak/>
        <w:t>Tarea 8: Cambio de herramientas</w:t>
      </w:r>
      <w:bookmarkEnd w:id="28"/>
    </w:p>
    <w:p w14:paraId="2F435591" w14:textId="77777777" w:rsidR="000D0B26" w:rsidRPr="003F5213" w:rsidRDefault="000D0B26" w:rsidP="000D0B26">
      <w:pPr>
        <w:rPr>
          <w:rFonts w:ascii="Montserrat" w:hAnsi="Montserrat" w:cstheme="minorBidi"/>
          <w:lang w:val="es-ES"/>
        </w:rPr>
      </w:pPr>
    </w:p>
    <w:p w14:paraId="2ECB234D" w14:textId="77777777" w:rsidR="0095375D" w:rsidRPr="003F5213" w:rsidRDefault="00000000">
      <w:pPr>
        <w:pStyle w:val="berschrift2"/>
        <w:rPr>
          <w:rFonts w:ascii="Montserrat" w:hAnsi="Montserrat"/>
          <w:lang w:val="es-ES"/>
        </w:rPr>
      </w:pPr>
      <w:bookmarkStart w:id="29" w:name="_Toc149820580"/>
      <w:r w:rsidRPr="003F5213">
        <w:rPr>
          <w:rFonts w:ascii="Montserrat" w:hAnsi="Montserrat"/>
          <w:lang w:val="es-ES"/>
        </w:rPr>
        <w:t>(a) Conversión</w:t>
      </w:r>
      <w:bookmarkEnd w:id="29"/>
    </w:p>
    <w:p w14:paraId="42161D0F"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6565AB5A" w14:textId="77777777" w:rsidR="0095375D" w:rsidRPr="003F5213" w:rsidRDefault="00000000">
      <w:pPr>
        <w:rPr>
          <w:rFonts w:ascii="Montserrat" w:hAnsi="Montserrat" w:cstheme="minorBidi"/>
          <w:lang w:val="es-ES"/>
        </w:rPr>
      </w:pPr>
      <w:r w:rsidRPr="003F5213">
        <w:rPr>
          <w:rFonts w:ascii="Montserrat" w:hAnsi="Montserrat" w:cstheme="minorBidi"/>
          <w:lang w:val="es-ES"/>
        </w:rPr>
        <w:t>Ver instrucciones de montaje</w:t>
      </w:r>
    </w:p>
    <w:p w14:paraId="1FA1CB40" w14:textId="77777777" w:rsidR="00374E2F" w:rsidRPr="003F5213" w:rsidRDefault="00374E2F" w:rsidP="00374E2F">
      <w:pPr>
        <w:rPr>
          <w:rFonts w:ascii="Montserrat" w:hAnsi="Montserrat" w:cstheme="minorBidi"/>
          <w:lang w:val="es-ES"/>
        </w:rPr>
      </w:pPr>
    </w:p>
    <w:p w14:paraId="086B92E9" w14:textId="77777777" w:rsidR="0095375D" w:rsidRPr="003F5213" w:rsidRDefault="00000000">
      <w:pPr>
        <w:pStyle w:val="berschrift2"/>
        <w:rPr>
          <w:rFonts w:ascii="Montserrat" w:hAnsi="Montserrat"/>
          <w:lang w:val="es-ES"/>
        </w:rPr>
      </w:pPr>
      <w:bookmarkStart w:id="30" w:name="_Toc149820581"/>
      <w:r w:rsidRPr="003F5213">
        <w:rPr>
          <w:rFonts w:ascii="Montserrat" w:hAnsi="Montserrat"/>
          <w:lang w:val="es-ES"/>
        </w:rPr>
        <w:t>(b) Tarea de agarre</w:t>
      </w:r>
      <w:bookmarkEnd w:id="30"/>
    </w:p>
    <w:p w14:paraId="21EFA7BF"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Solución</w:t>
      </w:r>
    </w:p>
    <w:p w14:paraId="02031F96" w14:textId="2CB2D304" w:rsidR="0095375D" w:rsidRPr="003F5213" w:rsidRDefault="00000000">
      <w:pPr>
        <w:rPr>
          <w:rFonts w:ascii="Montserrat" w:hAnsi="Montserrat" w:cstheme="minorBidi"/>
          <w:lang w:val="es-ES"/>
        </w:rPr>
      </w:pPr>
      <w:r w:rsidRPr="003F5213">
        <w:rPr>
          <w:rFonts w:ascii="Montserrat" w:hAnsi="Montserrat" w:cstheme="minorBidi"/>
          <w:lang w:val="es-ES"/>
        </w:rPr>
        <w:t>Ejemplo de programa "</w:t>
      </w:r>
      <w:r w:rsidR="00C6270A" w:rsidRPr="0069055C">
        <w:rPr>
          <w:rFonts w:ascii="Montserrat" w:hAnsi="Montserrat" w:cstheme="minorBidi"/>
          <w:lang w:val="es-ES"/>
        </w:rPr>
        <w:t>Industrial_robots_8b.ft</w:t>
      </w:r>
      <w:r w:rsidRPr="003F5213">
        <w:rPr>
          <w:rFonts w:ascii="Montserrat" w:hAnsi="Montserrat" w:cstheme="minorBidi"/>
          <w:lang w:val="es-ES"/>
        </w:rPr>
        <w:t>"</w:t>
      </w:r>
    </w:p>
    <w:p w14:paraId="4CDF5EC3" w14:textId="77777777" w:rsidR="0095375D" w:rsidRPr="003F5213" w:rsidRDefault="00000000">
      <w:pPr>
        <w:rPr>
          <w:rFonts w:ascii="Montserrat" w:hAnsi="Montserrat" w:cstheme="minorBidi"/>
          <w:b/>
          <w:bCs/>
          <w:lang w:val="es-ES"/>
        </w:rPr>
      </w:pPr>
      <w:r w:rsidRPr="003F5213">
        <w:rPr>
          <w:rFonts w:ascii="Montserrat" w:hAnsi="Montserrat" w:cstheme="minorBidi"/>
          <w:b/>
          <w:bCs/>
          <w:lang w:val="es-ES"/>
        </w:rPr>
        <w:t>Sugerencia</w:t>
      </w:r>
    </w:p>
    <w:p w14:paraId="30432B32" w14:textId="77777777" w:rsidR="0095375D" w:rsidRPr="003F5213" w:rsidRDefault="00000000">
      <w:pPr>
        <w:rPr>
          <w:rFonts w:ascii="Montserrat" w:hAnsi="Montserrat" w:cstheme="minorBidi"/>
          <w:lang w:val="es-ES"/>
        </w:rPr>
      </w:pPr>
      <w:r w:rsidRPr="003F5213">
        <w:rPr>
          <w:rFonts w:ascii="Montserrat" w:hAnsi="Montserrat" w:cstheme="minorBidi"/>
          <w:lang w:val="es-ES"/>
        </w:rPr>
        <w:t>Observe la maniobrabilidad del sexto eje. Es posible que el robot tenga que "dar la vuelta" una vez en la posición B.</w:t>
      </w:r>
    </w:p>
    <w:sectPr w:rsidR="0095375D" w:rsidRPr="003F5213"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323DD" w14:textId="77777777" w:rsidR="00ED34F8" w:rsidRDefault="00ED34F8">
      <w:r>
        <w:separator/>
      </w:r>
    </w:p>
  </w:endnote>
  <w:endnote w:type="continuationSeparator" w:id="0">
    <w:p w14:paraId="6B68ACBB" w14:textId="77777777" w:rsidR="00ED34F8" w:rsidRDefault="00ED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panose1 w:val="00000000000000000000"/>
    <w:charset w:val="00"/>
    <w:family w:val="auto"/>
    <w:pitch w:val="variable"/>
    <w:sig w:usb0="A00002FF" w:usb1="4000207B"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ontserrat Light">
    <w:altName w:val="Montserrat Ligh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211B6" w14:textId="77777777" w:rsidR="0095375D" w:rsidRDefault="00000000">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Content>
      <w:sdt>
        <w:sdtPr>
          <w:id w:val="-1769616900"/>
          <w:docPartObj>
            <w:docPartGallery w:val="Page Numbers (Top of Page)"/>
            <w:docPartUnique/>
          </w:docPartObj>
        </w:sdtPr>
        <w:sdtContent>
          <w:p w14:paraId="291D05A4" w14:textId="77777777" w:rsidR="0095375D" w:rsidRDefault="00000000">
            <w:pPr>
              <w:pStyle w:val="Fuzeile"/>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96E1FFF" w14:textId="77777777" w:rsidR="0095375D" w:rsidRDefault="00000000">
    <w:pPr>
      <w:pStyle w:val="Fuzeile"/>
    </w:pPr>
    <w:r>
      <w:rPr>
        <w:noProof/>
      </w:rPr>
      <w:drawing>
        <wp:anchor distT="0" distB="0" distL="114300" distR="114300" simplePos="0" relativeHeight="251660288" behindDoc="1" locked="0" layoutInCell="1" allowOverlap="1" wp14:anchorId="512D8489" wp14:editId="3CA096E2">
          <wp:simplePos x="0" y="0"/>
          <wp:positionH relativeFrom="column">
            <wp:posOffset>4916805</wp:posOffset>
          </wp:positionH>
          <wp:positionV relativeFrom="paragraph">
            <wp:posOffset>556895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169D8A1" wp14:editId="585D9499">
              <wp:simplePos x="0" y="0"/>
              <wp:positionH relativeFrom="page">
                <wp:posOffset>-1905</wp:posOffset>
              </wp:positionH>
              <wp:positionV relativeFrom="paragraph">
                <wp:posOffset>533400</wp:posOffset>
              </wp:positionV>
              <wp:extent cx="7543800" cy="216535"/>
              <wp:effectExtent l="0" t="0" r="19050" b="12065"/>
              <wp:wrapNone/>
              <wp:docPr id="6" name="Rechteck 6"/>
              <wp:cNvGraphicFramePr/>
              <a:graphic xmlns:a="http://schemas.openxmlformats.org/drawingml/2006/main">
                <a:graphicData uri="http://schemas.microsoft.com/office/word/2010/wordprocessingShape">
                  <wps:wsp>
                    <wps:cNvSpPr/>
                    <wps:spPr>
                      <a:xfrm>
                        <a:off x="0" y="0"/>
                        <a:ext cx="7543800" cy="216535"/>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D70D9" w14:textId="77777777" w:rsidR="00BD6686" w:rsidRDefault="00BD6686" w:rsidP="00BD66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hteck 6" style="position:absolute;left:0;text-align:left;margin-left:-.15pt;margin-top:42pt;width:594pt;height:17.0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spid="_x0000_s1026" fillcolor="#0069b4" strokecolor="#0069b4"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RhQIAAJMFAAAOAAAAZHJzL2Uyb0RvYy54bWysVEtv2zAMvg/YfxB0X+2kSR9BnSJr0WFA&#10;0RZth54VWYoFyKImKbGzXz9KfqTrih2K5aBQIvmR/Ezy4rKtNdkJ5xWYgk6OckqE4VAqsynoj+eb&#10;L2eU+MBMyTQYUdC98PRy+fnTRWMXYgoV6FI4giDGLxpb0CoEu8gyzytRM38EVhhUSnA1C3h1m6x0&#10;rEH0WmfTPD/JGnCldcCF9/h63SnpMuFLKXi4l9KLQHRBMbeQTpfOdTyz5QVbbByzleJ9GuwDWdRM&#10;GQw6Ql2zwMjWqb+gasUdeJDhiEOdgZSKi1QDVjPJ31TzVDErUi1IjrcjTf7/wfK73ZN9cEhDY/3C&#10;oxiraKWr4z/mR9pE1n4kS7SBcHw8nc+Oz3LklKNuOjmZH88jm9nB2zofvgmoSRQK6vBjJI7Y7taH&#10;znQwicE8aFXeKK3TxW3WV9qRHYsfLj85/zrr0f8w0+ZjnphldM0ORScp7LWIgNo8CklUiWVOU8qp&#10;H8WYEONcmDDpVBUrRZfnPMffkGbs4OiRKEmAEVlifSN2DzBYdiADdkdQbx9dRWrn0Tn/V2Kd8+iR&#10;IoMJo3OtDLj3ADRW1Ufu7AeSOmoiS6Fdt2gSxTWU+wdHHHRz5S2/Ufitb5kPD8zhIGF74HII93hI&#10;DU1BoZcoqcD9eu892mN/o5aSBgezoP7nljlBif5usPPPJ7NZnOR0mc1Pp3hxrzXr1xqzra8AW2iC&#10;a8jyJEb7oAdROqhfcIesYlRUMcMxdkF5cMPlKnQLA7cQF6tVMsPptSzcmifLI3gkOPbyc/vCnO0b&#10;PuCo3MEwxGzxpu872+hpYLUNIFUaigOvPfU4+amH+i0VV8vre7I67NLlbwAAAP//AwBQSwMEFAAG&#10;AAgAAAAhABmCMhLgAAAACQEAAA8AAABkcnMvZG93bnJldi54bWxMj0FPg0AQhe8m/ofNmHhrF9S0&#10;BFkaQ6LVeKilGuNtCiOQsrOE3Rb492696G0m7+W97yWrUbfiRL1tDCsI5wEI4sKUDVcK3nePswiE&#10;dcgltoZJwUQWVunlRYJxaQbe0il3lfAhbGNUUDvXxVLaoiaNdm46Yq99m16j829fybLHwYfrVt4E&#10;wUJqbNg31NhRVlNxyI/al0yHzWv28fQ1Ddlb8bJYr/Nn/FTq+mp8uAfhaHR/Zjjje3RIPdPeHLm0&#10;olUwu/VGBdGdX3SWw2i5BLH/vUKQaSL/L0h/AAAA//8DAFBLAQItABQABgAIAAAAIQC2gziS/gAA&#10;AOEBAAATAAAAAAAAAAAAAAAAAAAAAABbQ29udGVudF9UeXBlc10ueG1sUEsBAi0AFAAGAAgAAAAh&#10;ADj9If/WAAAAlAEAAAsAAAAAAAAAAAAAAAAALwEAAF9yZWxzLy5yZWxzUEsBAi0AFAAGAAgAAAAh&#10;AHLSrhGFAgAAkwUAAA4AAAAAAAAAAAAAAAAALgIAAGRycy9lMm9Eb2MueG1sUEsBAi0AFAAGAAgA&#10;AAAhABmCMhLgAAAACQEAAA8AAAAAAAAAAAAAAAAA3wQAAGRycy9kb3ducmV2LnhtbFBLBQYAAAAA&#10;BAAEAPMAAADsBQAAAAA=&#10;" w14:anchorId="7169D8A1">
              <v:textbox>
                <w:txbxContent>
                  <w:p w:rsidR="00BD6686" w:rsidP="00BD6686" w:rsidRDefault="00BD6686" w14:paraId="498D70D9" w14:textId="77777777">
                    <w:pPr>
                      <w:jc w:val="cente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011FC" w14:textId="77777777" w:rsidR="00ED34F8" w:rsidRDefault="00ED34F8">
      <w:r>
        <w:separator/>
      </w:r>
    </w:p>
  </w:footnote>
  <w:footnote w:type="continuationSeparator" w:id="0">
    <w:p w14:paraId="6A90362E" w14:textId="77777777" w:rsidR="00ED34F8" w:rsidRDefault="00ED3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68779" w14:textId="77777777" w:rsidR="0095375D" w:rsidRDefault="00000000">
    <w:pPr>
      <w:pStyle w:val="Kopfzeile"/>
      <w:rPr>
        <w:lang w:val="en-GB"/>
      </w:rPr>
    </w:pPr>
    <w:r w:rsidRPr="00E96821">
      <w:rPr>
        <w:szCs w:val="24"/>
        <w:highlight w:val="yellow"/>
        <w:lang w:val="en-GB"/>
      </w:rPr>
      <w:t xml:space="preserve">CAMPO </w:t>
    </w:r>
    <w:r>
      <w:rPr>
        <w:noProof/>
      </w:rPr>
      <w:t xml:space="preserve">TEMÁTICO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05696" w14:textId="77777777" w:rsidR="0095375D" w:rsidRDefault="00000000">
    <w:pPr>
      <w:pStyle w:val="paragraph"/>
      <w:spacing w:before="0" w:beforeAutospacing="0" w:after="0" w:afterAutospacing="0"/>
      <w:textAlignment w:val="baseline"/>
      <w:rPr>
        <w:rStyle w:val="eop"/>
        <w:rFonts w:ascii="Montserrat Light" w:hAnsi="Montserrat Light" w:cs="Arial"/>
        <w:sz w:val="28"/>
        <w:szCs w:val="28"/>
      </w:rPr>
    </w:pPr>
    <w:r w:rsidRPr="00076DF1">
      <w:rPr>
        <w:rStyle w:val="normaltextrun"/>
        <w:rFonts w:ascii="Montserrat Light" w:hAnsi="Montserrat Light" w:cs="Arial"/>
        <w:sz w:val="28"/>
        <w:szCs w:val="28"/>
      </w:rPr>
      <w:t>Nombre: ________________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Clase: 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 xml:space="preserve">Fecha: ________ </w:t>
    </w:r>
  </w:p>
  <w:p w14:paraId="56FF3465" w14:textId="573B612A" w:rsidR="008F1C46" w:rsidRPr="005A180D" w:rsidRDefault="008F1C46" w:rsidP="005A18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10227D"/>
    <w:multiLevelType w:val="hybridMultilevel"/>
    <w:tmpl w:val="8DFC6A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D5C0D"/>
    <w:multiLevelType w:val="hybridMultilevel"/>
    <w:tmpl w:val="50C40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80B96"/>
    <w:multiLevelType w:val="hybridMultilevel"/>
    <w:tmpl w:val="6EFAE0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682F83"/>
    <w:multiLevelType w:val="hybridMultilevel"/>
    <w:tmpl w:val="02689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443F62"/>
    <w:multiLevelType w:val="hybridMultilevel"/>
    <w:tmpl w:val="AEF452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091597"/>
    <w:multiLevelType w:val="hybridMultilevel"/>
    <w:tmpl w:val="CC9AD4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9B4342"/>
    <w:multiLevelType w:val="hybridMultilevel"/>
    <w:tmpl w:val="02001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401586"/>
    <w:multiLevelType w:val="hybridMultilevel"/>
    <w:tmpl w:val="D0224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2644595"/>
    <w:multiLevelType w:val="hybridMultilevel"/>
    <w:tmpl w:val="34949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83651"/>
    <w:multiLevelType w:val="hybridMultilevel"/>
    <w:tmpl w:val="04187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361CD5"/>
    <w:multiLevelType w:val="hybridMultilevel"/>
    <w:tmpl w:val="59F6C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148E7"/>
    <w:multiLevelType w:val="hybridMultilevel"/>
    <w:tmpl w:val="FA845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B0595"/>
    <w:multiLevelType w:val="hybridMultilevel"/>
    <w:tmpl w:val="C29A1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4151DD"/>
    <w:multiLevelType w:val="hybridMultilevel"/>
    <w:tmpl w:val="8A74F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E0150"/>
    <w:multiLevelType w:val="hybridMultilevel"/>
    <w:tmpl w:val="2346A5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A93ED8"/>
    <w:multiLevelType w:val="hybridMultilevel"/>
    <w:tmpl w:val="4B86A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0E086E"/>
    <w:multiLevelType w:val="hybridMultilevel"/>
    <w:tmpl w:val="182A6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EA2E1D"/>
    <w:multiLevelType w:val="hybridMultilevel"/>
    <w:tmpl w:val="93BCF5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E10AEE"/>
    <w:multiLevelType w:val="hybridMultilevel"/>
    <w:tmpl w:val="0FAA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B82E71"/>
    <w:multiLevelType w:val="hybridMultilevel"/>
    <w:tmpl w:val="BE40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D52525"/>
    <w:multiLevelType w:val="hybridMultilevel"/>
    <w:tmpl w:val="530EC4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4E7D6C"/>
    <w:multiLevelType w:val="hybridMultilevel"/>
    <w:tmpl w:val="0EBA4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501206">
    <w:abstractNumId w:val="10"/>
  </w:num>
  <w:num w:numId="2" w16cid:durableId="1261182768">
    <w:abstractNumId w:val="0"/>
  </w:num>
  <w:num w:numId="3" w16cid:durableId="1478451429">
    <w:abstractNumId w:val="0"/>
  </w:num>
  <w:num w:numId="4" w16cid:durableId="1822768056">
    <w:abstractNumId w:val="0"/>
  </w:num>
  <w:num w:numId="5" w16cid:durableId="666246001">
    <w:abstractNumId w:val="0"/>
  </w:num>
  <w:num w:numId="6" w16cid:durableId="1734429665">
    <w:abstractNumId w:val="0"/>
  </w:num>
  <w:num w:numId="7" w16cid:durableId="1289165697">
    <w:abstractNumId w:val="0"/>
  </w:num>
  <w:num w:numId="8" w16cid:durableId="543563827">
    <w:abstractNumId w:val="2"/>
  </w:num>
  <w:num w:numId="9" w16cid:durableId="243148357">
    <w:abstractNumId w:val="17"/>
  </w:num>
  <w:num w:numId="10" w16cid:durableId="1625844632">
    <w:abstractNumId w:val="23"/>
  </w:num>
  <w:num w:numId="11" w16cid:durableId="2126348283">
    <w:abstractNumId w:val="11"/>
  </w:num>
  <w:num w:numId="12" w16cid:durableId="1775855967">
    <w:abstractNumId w:val="14"/>
  </w:num>
  <w:num w:numId="13" w16cid:durableId="1631203200">
    <w:abstractNumId w:val="20"/>
  </w:num>
  <w:num w:numId="14" w16cid:durableId="1693874541">
    <w:abstractNumId w:val="25"/>
  </w:num>
  <w:num w:numId="15" w16cid:durableId="479538322">
    <w:abstractNumId w:val="13"/>
  </w:num>
  <w:num w:numId="16" w16cid:durableId="1214388898">
    <w:abstractNumId w:val="24"/>
  </w:num>
  <w:num w:numId="17" w16cid:durableId="1951426966">
    <w:abstractNumId w:val="1"/>
  </w:num>
  <w:num w:numId="18" w16cid:durableId="2130195125">
    <w:abstractNumId w:val="16"/>
  </w:num>
  <w:num w:numId="19" w16cid:durableId="1360157722">
    <w:abstractNumId w:val="12"/>
  </w:num>
  <w:num w:numId="20" w16cid:durableId="1851721649">
    <w:abstractNumId w:val="19"/>
  </w:num>
  <w:num w:numId="21" w16cid:durableId="484324027">
    <w:abstractNumId w:val="4"/>
  </w:num>
  <w:num w:numId="22" w16cid:durableId="419983646">
    <w:abstractNumId w:val="5"/>
  </w:num>
  <w:num w:numId="23" w16cid:durableId="890192709">
    <w:abstractNumId w:val="22"/>
  </w:num>
  <w:num w:numId="24" w16cid:durableId="1245997194">
    <w:abstractNumId w:val="15"/>
  </w:num>
  <w:num w:numId="25" w16cid:durableId="1557859286">
    <w:abstractNumId w:val="21"/>
  </w:num>
  <w:num w:numId="26" w16cid:durableId="1346709790">
    <w:abstractNumId w:val="8"/>
  </w:num>
  <w:num w:numId="27" w16cid:durableId="1544094116">
    <w:abstractNumId w:val="7"/>
  </w:num>
  <w:num w:numId="28" w16cid:durableId="1509641445">
    <w:abstractNumId w:val="9"/>
  </w:num>
  <w:num w:numId="29" w16cid:durableId="1425103739">
    <w:abstractNumId w:val="18"/>
  </w:num>
  <w:num w:numId="30" w16cid:durableId="344790841">
    <w:abstractNumId w:val="6"/>
  </w:num>
  <w:num w:numId="31" w16cid:durableId="112304239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248"/>
    <w:rsid w:val="00077D1B"/>
    <w:rsid w:val="000800CF"/>
    <w:rsid w:val="00083EE8"/>
    <w:rsid w:val="00091D08"/>
    <w:rsid w:val="00092B1F"/>
    <w:rsid w:val="00096056"/>
    <w:rsid w:val="000A14B0"/>
    <w:rsid w:val="000A58E5"/>
    <w:rsid w:val="000B0025"/>
    <w:rsid w:val="000C0C66"/>
    <w:rsid w:val="000D0B2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70D"/>
    <w:rsid w:val="0014583C"/>
    <w:rsid w:val="00150FB2"/>
    <w:rsid w:val="00151176"/>
    <w:rsid w:val="00152FB2"/>
    <w:rsid w:val="001535D9"/>
    <w:rsid w:val="00156B51"/>
    <w:rsid w:val="00163927"/>
    <w:rsid w:val="00165F39"/>
    <w:rsid w:val="0017296D"/>
    <w:rsid w:val="00190988"/>
    <w:rsid w:val="0019162C"/>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BBB"/>
    <w:rsid w:val="00205E7E"/>
    <w:rsid w:val="00217A7E"/>
    <w:rsid w:val="00220CE2"/>
    <w:rsid w:val="00230795"/>
    <w:rsid w:val="002323C1"/>
    <w:rsid w:val="002406B5"/>
    <w:rsid w:val="00241577"/>
    <w:rsid w:val="00247250"/>
    <w:rsid w:val="00251174"/>
    <w:rsid w:val="002519F5"/>
    <w:rsid w:val="002522FF"/>
    <w:rsid w:val="002538B3"/>
    <w:rsid w:val="0026611F"/>
    <w:rsid w:val="00267601"/>
    <w:rsid w:val="00271A2E"/>
    <w:rsid w:val="00272294"/>
    <w:rsid w:val="002727F5"/>
    <w:rsid w:val="00274DDA"/>
    <w:rsid w:val="00280D4B"/>
    <w:rsid w:val="002818FF"/>
    <w:rsid w:val="00282294"/>
    <w:rsid w:val="00282A12"/>
    <w:rsid w:val="00283275"/>
    <w:rsid w:val="0028590F"/>
    <w:rsid w:val="00285A01"/>
    <w:rsid w:val="002919F5"/>
    <w:rsid w:val="002A22E6"/>
    <w:rsid w:val="002A5084"/>
    <w:rsid w:val="002A5730"/>
    <w:rsid w:val="002A69BD"/>
    <w:rsid w:val="002B051B"/>
    <w:rsid w:val="002B0A39"/>
    <w:rsid w:val="002B54BB"/>
    <w:rsid w:val="002B6DE1"/>
    <w:rsid w:val="002C2C32"/>
    <w:rsid w:val="002C5ABD"/>
    <w:rsid w:val="002C6297"/>
    <w:rsid w:val="002D3AB9"/>
    <w:rsid w:val="002D3EE9"/>
    <w:rsid w:val="002E1AAA"/>
    <w:rsid w:val="002E2B0B"/>
    <w:rsid w:val="002E76E9"/>
    <w:rsid w:val="002E78C1"/>
    <w:rsid w:val="002F099E"/>
    <w:rsid w:val="002F3C95"/>
    <w:rsid w:val="002F7E30"/>
    <w:rsid w:val="003024E6"/>
    <w:rsid w:val="00302A94"/>
    <w:rsid w:val="00302C0E"/>
    <w:rsid w:val="00303752"/>
    <w:rsid w:val="003100A9"/>
    <w:rsid w:val="00311190"/>
    <w:rsid w:val="00320A95"/>
    <w:rsid w:val="00321E4D"/>
    <w:rsid w:val="00323B3E"/>
    <w:rsid w:val="00323C22"/>
    <w:rsid w:val="00323D2C"/>
    <w:rsid w:val="00341FA6"/>
    <w:rsid w:val="00342916"/>
    <w:rsid w:val="0035013D"/>
    <w:rsid w:val="0035076B"/>
    <w:rsid w:val="003516C2"/>
    <w:rsid w:val="0035785D"/>
    <w:rsid w:val="003612D5"/>
    <w:rsid w:val="003631EE"/>
    <w:rsid w:val="0036332F"/>
    <w:rsid w:val="00363EE2"/>
    <w:rsid w:val="00374E2F"/>
    <w:rsid w:val="0038114E"/>
    <w:rsid w:val="0038220E"/>
    <w:rsid w:val="00383231"/>
    <w:rsid w:val="00383D6D"/>
    <w:rsid w:val="00384F22"/>
    <w:rsid w:val="003859EA"/>
    <w:rsid w:val="00385F80"/>
    <w:rsid w:val="00385FA3"/>
    <w:rsid w:val="003937D3"/>
    <w:rsid w:val="003A25E0"/>
    <w:rsid w:val="003A5C52"/>
    <w:rsid w:val="003A705F"/>
    <w:rsid w:val="003B0332"/>
    <w:rsid w:val="003C0D47"/>
    <w:rsid w:val="003C1EF0"/>
    <w:rsid w:val="003C382C"/>
    <w:rsid w:val="003D0688"/>
    <w:rsid w:val="003D5BEC"/>
    <w:rsid w:val="003D6899"/>
    <w:rsid w:val="003E4F62"/>
    <w:rsid w:val="003E6967"/>
    <w:rsid w:val="003E72D3"/>
    <w:rsid w:val="003F4669"/>
    <w:rsid w:val="003F4A96"/>
    <w:rsid w:val="003F5213"/>
    <w:rsid w:val="003F7333"/>
    <w:rsid w:val="004012C1"/>
    <w:rsid w:val="00402B03"/>
    <w:rsid w:val="00404B71"/>
    <w:rsid w:val="00413E03"/>
    <w:rsid w:val="004218BA"/>
    <w:rsid w:val="00433E60"/>
    <w:rsid w:val="00434525"/>
    <w:rsid w:val="00435EA1"/>
    <w:rsid w:val="0043606A"/>
    <w:rsid w:val="00437484"/>
    <w:rsid w:val="004377CB"/>
    <w:rsid w:val="00455455"/>
    <w:rsid w:val="00465B69"/>
    <w:rsid w:val="00472E75"/>
    <w:rsid w:val="0047313A"/>
    <w:rsid w:val="0047521D"/>
    <w:rsid w:val="00476930"/>
    <w:rsid w:val="00476D4B"/>
    <w:rsid w:val="00482CE6"/>
    <w:rsid w:val="00493082"/>
    <w:rsid w:val="00494817"/>
    <w:rsid w:val="00494F24"/>
    <w:rsid w:val="004A2E36"/>
    <w:rsid w:val="004B3103"/>
    <w:rsid w:val="004B4FD0"/>
    <w:rsid w:val="004B754D"/>
    <w:rsid w:val="004B7983"/>
    <w:rsid w:val="004C138F"/>
    <w:rsid w:val="004C2C44"/>
    <w:rsid w:val="004C5167"/>
    <w:rsid w:val="004C607D"/>
    <w:rsid w:val="004D1CF1"/>
    <w:rsid w:val="004D2ABB"/>
    <w:rsid w:val="004D2E5B"/>
    <w:rsid w:val="004D5672"/>
    <w:rsid w:val="004D713B"/>
    <w:rsid w:val="004E2EEA"/>
    <w:rsid w:val="004E3769"/>
    <w:rsid w:val="004F6D89"/>
    <w:rsid w:val="004F7A0B"/>
    <w:rsid w:val="00503BD5"/>
    <w:rsid w:val="00514710"/>
    <w:rsid w:val="00527E8D"/>
    <w:rsid w:val="0053689F"/>
    <w:rsid w:val="005420BE"/>
    <w:rsid w:val="00543BE7"/>
    <w:rsid w:val="00543C89"/>
    <w:rsid w:val="00573ACB"/>
    <w:rsid w:val="00576668"/>
    <w:rsid w:val="005771A4"/>
    <w:rsid w:val="00583B83"/>
    <w:rsid w:val="00586044"/>
    <w:rsid w:val="00591572"/>
    <w:rsid w:val="005940DF"/>
    <w:rsid w:val="00595245"/>
    <w:rsid w:val="005953A3"/>
    <w:rsid w:val="005A056E"/>
    <w:rsid w:val="005A1124"/>
    <w:rsid w:val="005A180D"/>
    <w:rsid w:val="005A49AD"/>
    <w:rsid w:val="005A5578"/>
    <w:rsid w:val="005B6766"/>
    <w:rsid w:val="005D2CD9"/>
    <w:rsid w:val="005D7DDC"/>
    <w:rsid w:val="005E4465"/>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373F0"/>
    <w:rsid w:val="00643E62"/>
    <w:rsid w:val="006500EC"/>
    <w:rsid w:val="006501CF"/>
    <w:rsid w:val="00653130"/>
    <w:rsid w:val="00660839"/>
    <w:rsid w:val="006618BE"/>
    <w:rsid w:val="006649E7"/>
    <w:rsid w:val="006705D1"/>
    <w:rsid w:val="006722E7"/>
    <w:rsid w:val="006735F3"/>
    <w:rsid w:val="0069055C"/>
    <w:rsid w:val="00694B51"/>
    <w:rsid w:val="006A32D0"/>
    <w:rsid w:val="006A42A6"/>
    <w:rsid w:val="006B181A"/>
    <w:rsid w:val="006B5425"/>
    <w:rsid w:val="006C14DA"/>
    <w:rsid w:val="006C41F8"/>
    <w:rsid w:val="006C5FBF"/>
    <w:rsid w:val="006E3468"/>
    <w:rsid w:val="006E5040"/>
    <w:rsid w:val="006E5EA8"/>
    <w:rsid w:val="006E72F4"/>
    <w:rsid w:val="006F1403"/>
    <w:rsid w:val="006F1E9C"/>
    <w:rsid w:val="006F2726"/>
    <w:rsid w:val="00703442"/>
    <w:rsid w:val="00705E5E"/>
    <w:rsid w:val="00706578"/>
    <w:rsid w:val="00710F48"/>
    <w:rsid w:val="007121F6"/>
    <w:rsid w:val="00712BE5"/>
    <w:rsid w:val="00712D03"/>
    <w:rsid w:val="00713BC0"/>
    <w:rsid w:val="00714226"/>
    <w:rsid w:val="007155CD"/>
    <w:rsid w:val="00716839"/>
    <w:rsid w:val="00721B85"/>
    <w:rsid w:val="00721C33"/>
    <w:rsid w:val="007229A4"/>
    <w:rsid w:val="00723191"/>
    <w:rsid w:val="00730B72"/>
    <w:rsid w:val="007326D0"/>
    <w:rsid w:val="00732E91"/>
    <w:rsid w:val="00737054"/>
    <w:rsid w:val="00737E99"/>
    <w:rsid w:val="00740F26"/>
    <w:rsid w:val="00741685"/>
    <w:rsid w:val="00741C82"/>
    <w:rsid w:val="007460A1"/>
    <w:rsid w:val="00746124"/>
    <w:rsid w:val="00747754"/>
    <w:rsid w:val="007539BF"/>
    <w:rsid w:val="00754F00"/>
    <w:rsid w:val="00755FA3"/>
    <w:rsid w:val="007568CA"/>
    <w:rsid w:val="007578C2"/>
    <w:rsid w:val="007603AA"/>
    <w:rsid w:val="00761589"/>
    <w:rsid w:val="007622A5"/>
    <w:rsid w:val="00763215"/>
    <w:rsid w:val="00775119"/>
    <w:rsid w:val="00781597"/>
    <w:rsid w:val="00782ED3"/>
    <w:rsid w:val="007852C6"/>
    <w:rsid w:val="00787B2F"/>
    <w:rsid w:val="00787F52"/>
    <w:rsid w:val="00790CB6"/>
    <w:rsid w:val="00792E95"/>
    <w:rsid w:val="00793959"/>
    <w:rsid w:val="00796C40"/>
    <w:rsid w:val="007A2EA9"/>
    <w:rsid w:val="007A67EC"/>
    <w:rsid w:val="007A7500"/>
    <w:rsid w:val="007B031B"/>
    <w:rsid w:val="007B2084"/>
    <w:rsid w:val="007B2DB2"/>
    <w:rsid w:val="007B3659"/>
    <w:rsid w:val="007B6235"/>
    <w:rsid w:val="007C282A"/>
    <w:rsid w:val="007C2A6B"/>
    <w:rsid w:val="007C2C24"/>
    <w:rsid w:val="007C7634"/>
    <w:rsid w:val="007C7874"/>
    <w:rsid w:val="007D2B6B"/>
    <w:rsid w:val="007D590D"/>
    <w:rsid w:val="007E05F7"/>
    <w:rsid w:val="007E287E"/>
    <w:rsid w:val="007E3AA1"/>
    <w:rsid w:val="007E4A9C"/>
    <w:rsid w:val="007E7A52"/>
    <w:rsid w:val="007F41DA"/>
    <w:rsid w:val="008047F4"/>
    <w:rsid w:val="008058A1"/>
    <w:rsid w:val="00805C2F"/>
    <w:rsid w:val="00817D41"/>
    <w:rsid w:val="00820994"/>
    <w:rsid w:val="00832D83"/>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6329"/>
    <w:rsid w:val="00867826"/>
    <w:rsid w:val="0087033F"/>
    <w:rsid w:val="00871348"/>
    <w:rsid w:val="00885273"/>
    <w:rsid w:val="008908EB"/>
    <w:rsid w:val="00893B7C"/>
    <w:rsid w:val="00893D00"/>
    <w:rsid w:val="008963B8"/>
    <w:rsid w:val="008A620F"/>
    <w:rsid w:val="008B0B31"/>
    <w:rsid w:val="008B4844"/>
    <w:rsid w:val="008B4946"/>
    <w:rsid w:val="008B63FA"/>
    <w:rsid w:val="008C3CAB"/>
    <w:rsid w:val="008D10E3"/>
    <w:rsid w:val="008D15B5"/>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5375D"/>
    <w:rsid w:val="00965E72"/>
    <w:rsid w:val="00981433"/>
    <w:rsid w:val="00981AA1"/>
    <w:rsid w:val="00981D89"/>
    <w:rsid w:val="00981DC7"/>
    <w:rsid w:val="0098265E"/>
    <w:rsid w:val="00987731"/>
    <w:rsid w:val="00994A3A"/>
    <w:rsid w:val="00994BF9"/>
    <w:rsid w:val="009972A6"/>
    <w:rsid w:val="009A25AA"/>
    <w:rsid w:val="009A4747"/>
    <w:rsid w:val="009A6161"/>
    <w:rsid w:val="009B6535"/>
    <w:rsid w:val="009C354D"/>
    <w:rsid w:val="009C52DC"/>
    <w:rsid w:val="009C68DF"/>
    <w:rsid w:val="009C6B9D"/>
    <w:rsid w:val="009C7355"/>
    <w:rsid w:val="009C75AA"/>
    <w:rsid w:val="009D00FE"/>
    <w:rsid w:val="009D02A0"/>
    <w:rsid w:val="009D4B29"/>
    <w:rsid w:val="009E6D4A"/>
    <w:rsid w:val="009F0679"/>
    <w:rsid w:val="009F1B3D"/>
    <w:rsid w:val="009F2AD7"/>
    <w:rsid w:val="009F4A0F"/>
    <w:rsid w:val="009F7A10"/>
    <w:rsid w:val="009F7CE4"/>
    <w:rsid w:val="00A00A70"/>
    <w:rsid w:val="00A061C9"/>
    <w:rsid w:val="00A12999"/>
    <w:rsid w:val="00A141AD"/>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A33"/>
    <w:rsid w:val="00A6360F"/>
    <w:rsid w:val="00A63DA1"/>
    <w:rsid w:val="00A64497"/>
    <w:rsid w:val="00A65169"/>
    <w:rsid w:val="00A65482"/>
    <w:rsid w:val="00A655F1"/>
    <w:rsid w:val="00A667E2"/>
    <w:rsid w:val="00A66CDE"/>
    <w:rsid w:val="00A7178B"/>
    <w:rsid w:val="00A77C0C"/>
    <w:rsid w:val="00A80629"/>
    <w:rsid w:val="00A82EE5"/>
    <w:rsid w:val="00A8531E"/>
    <w:rsid w:val="00A865E8"/>
    <w:rsid w:val="00A86796"/>
    <w:rsid w:val="00A90946"/>
    <w:rsid w:val="00A9366F"/>
    <w:rsid w:val="00AA1A82"/>
    <w:rsid w:val="00AA3870"/>
    <w:rsid w:val="00AB189E"/>
    <w:rsid w:val="00AB2818"/>
    <w:rsid w:val="00AB2E95"/>
    <w:rsid w:val="00AC0D20"/>
    <w:rsid w:val="00AC265E"/>
    <w:rsid w:val="00AC44C4"/>
    <w:rsid w:val="00AC5E5A"/>
    <w:rsid w:val="00AC6592"/>
    <w:rsid w:val="00AC6B0C"/>
    <w:rsid w:val="00AD29DA"/>
    <w:rsid w:val="00AD5A46"/>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3957"/>
    <w:rsid w:val="00B92265"/>
    <w:rsid w:val="00B93F9E"/>
    <w:rsid w:val="00B95008"/>
    <w:rsid w:val="00BB0419"/>
    <w:rsid w:val="00BB2813"/>
    <w:rsid w:val="00BB2F00"/>
    <w:rsid w:val="00BB3A6C"/>
    <w:rsid w:val="00BC2B50"/>
    <w:rsid w:val="00BC628D"/>
    <w:rsid w:val="00BC6850"/>
    <w:rsid w:val="00BD239F"/>
    <w:rsid w:val="00BD27A4"/>
    <w:rsid w:val="00BD40EC"/>
    <w:rsid w:val="00BD6686"/>
    <w:rsid w:val="00BE6B61"/>
    <w:rsid w:val="00BF56BF"/>
    <w:rsid w:val="00BF665D"/>
    <w:rsid w:val="00BF6743"/>
    <w:rsid w:val="00C0157E"/>
    <w:rsid w:val="00C03CEB"/>
    <w:rsid w:val="00C03F7B"/>
    <w:rsid w:val="00C112FA"/>
    <w:rsid w:val="00C11663"/>
    <w:rsid w:val="00C152B6"/>
    <w:rsid w:val="00C17812"/>
    <w:rsid w:val="00C17CA0"/>
    <w:rsid w:val="00C32791"/>
    <w:rsid w:val="00C33987"/>
    <w:rsid w:val="00C35FA3"/>
    <w:rsid w:val="00C43AB6"/>
    <w:rsid w:val="00C50942"/>
    <w:rsid w:val="00C51E9C"/>
    <w:rsid w:val="00C57DDE"/>
    <w:rsid w:val="00C6270A"/>
    <w:rsid w:val="00C62AC8"/>
    <w:rsid w:val="00C638FB"/>
    <w:rsid w:val="00C64AEF"/>
    <w:rsid w:val="00C66F6A"/>
    <w:rsid w:val="00C67E66"/>
    <w:rsid w:val="00C76238"/>
    <w:rsid w:val="00C76E8D"/>
    <w:rsid w:val="00C77468"/>
    <w:rsid w:val="00C82960"/>
    <w:rsid w:val="00C85E15"/>
    <w:rsid w:val="00C87168"/>
    <w:rsid w:val="00C917E8"/>
    <w:rsid w:val="00C923B1"/>
    <w:rsid w:val="00C92B65"/>
    <w:rsid w:val="00CA31C2"/>
    <w:rsid w:val="00CA34F3"/>
    <w:rsid w:val="00CB1280"/>
    <w:rsid w:val="00CB28D8"/>
    <w:rsid w:val="00CB38F5"/>
    <w:rsid w:val="00CB5AF6"/>
    <w:rsid w:val="00CB7495"/>
    <w:rsid w:val="00CC2E37"/>
    <w:rsid w:val="00CC6A12"/>
    <w:rsid w:val="00CC6F83"/>
    <w:rsid w:val="00CC72FA"/>
    <w:rsid w:val="00CD0A93"/>
    <w:rsid w:val="00CD17AC"/>
    <w:rsid w:val="00CD258D"/>
    <w:rsid w:val="00CD5D7E"/>
    <w:rsid w:val="00CE0ADF"/>
    <w:rsid w:val="00CE1A3F"/>
    <w:rsid w:val="00CE3CC1"/>
    <w:rsid w:val="00CF021F"/>
    <w:rsid w:val="00CF16CE"/>
    <w:rsid w:val="00CF31E7"/>
    <w:rsid w:val="00CF5EF7"/>
    <w:rsid w:val="00CF6149"/>
    <w:rsid w:val="00D01E7E"/>
    <w:rsid w:val="00D1444B"/>
    <w:rsid w:val="00D23957"/>
    <w:rsid w:val="00D247B8"/>
    <w:rsid w:val="00D33DCE"/>
    <w:rsid w:val="00D462A8"/>
    <w:rsid w:val="00D50990"/>
    <w:rsid w:val="00D511D3"/>
    <w:rsid w:val="00D51873"/>
    <w:rsid w:val="00D603E0"/>
    <w:rsid w:val="00D6676D"/>
    <w:rsid w:val="00D805C6"/>
    <w:rsid w:val="00D82B67"/>
    <w:rsid w:val="00D83D7F"/>
    <w:rsid w:val="00D85B1D"/>
    <w:rsid w:val="00D8647C"/>
    <w:rsid w:val="00D86A62"/>
    <w:rsid w:val="00D86E69"/>
    <w:rsid w:val="00D94C19"/>
    <w:rsid w:val="00DA0436"/>
    <w:rsid w:val="00DA33D0"/>
    <w:rsid w:val="00DA5B0E"/>
    <w:rsid w:val="00DB1666"/>
    <w:rsid w:val="00DB19D8"/>
    <w:rsid w:val="00DB59E1"/>
    <w:rsid w:val="00DB6DFB"/>
    <w:rsid w:val="00DD3EDD"/>
    <w:rsid w:val="00DD454C"/>
    <w:rsid w:val="00DD537C"/>
    <w:rsid w:val="00DE2CE3"/>
    <w:rsid w:val="00DE6379"/>
    <w:rsid w:val="00DE69CA"/>
    <w:rsid w:val="00DF0EB4"/>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33126"/>
    <w:rsid w:val="00E43C39"/>
    <w:rsid w:val="00E50910"/>
    <w:rsid w:val="00E536A3"/>
    <w:rsid w:val="00E5587F"/>
    <w:rsid w:val="00E56803"/>
    <w:rsid w:val="00E678B5"/>
    <w:rsid w:val="00E72F37"/>
    <w:rsid w:val="00E7622D"/>
    <w:rsid w:val="00E81DF1"/>
    <w:rsid w:val="00E8260F"/>
    <w:rsid w:val="00E82918"/>
    <w:rsid w:val="00E8709C"/>
    <w:rsid w:val="00E96821"/>
    <w:rsid w:val="00EA3AD3"/>
    <w:rsid w:val="00EA7454"/>
    <w:rsid w:val="00EB2ECD"/>
    <w:rsid w:val="00EB5CCE"/>
    <w:rsid w:val="00EC0F53"/>
    <w:rsid w:val="00EC1DCF"/>
    <w:rsid w:val="00ED34F8"/>
    <w:rsid w:val="00EE0456"/>
    <w:rsid w:val="00EE193C"/>
    <w:rsid w:val="00EE586D"/>
    <w:rsid w:val="00EE5CB5"/>
    <w:rsid w:val="00EF06A8"/>
    <w:rsid w:val="00EF323F"/>
    <w:rsid w:val="00EF6673"/>
    <w:rsid w:val="00EF7D3D"/>
    <w:rsid w:val="00F044F4"/>
    <w:rsid w:val="00F20218"/>
    <w:rsid w:val="00F203FA"/>
    <w:rsid w:val="00F26E37"/>
    <w:rsid w:val="00F3018F"/>
    <w:rsid w:val="00F305D4"/>
    <w:rsid w:val="00F3420A"/>
    <w:rsid w:val="00F350E0"/>
    <w:rsid w:val="00F40987"/>
    <w:rsid w:val="00F40AB1"/>
    <w:rsid w:val="00F42642"/>
    <w:rsid w:val="00F55307"/>
    <w:rsid w:val="00F5536E"/>
    <w:rsid w:val="00F55FDE"/>
    <w:rsid w:val="00F56D86"/>
    <w:rsid w:val="00F57954"/>
    <w:rsid w:val="00F62DBD"/>
    <w:rsid w:val="00F62E7D"/>
    <w:rsid w:val="00F64A14"/>
    <w:rsid w:val="00F66B5F"/>
    <w:rsid w:val="00F67C48"/>
    <w:rsid w:val="00F70A51"/>
    <w:rsid w:val="00F7267E"/>
    <w:rsid w:val="00F73457"/>
    <w:rsid w:val="00F7592F"/>
    <w:rsid w:val="00F7716E"/>
    <w:rsid w:val="00F947B0"/>
    <w:rsid w:val="00F96926"/>
    <w:rsid w:val="00FB0D10"/>
    <w:rsid w:val="00FB1E99"/>
    <w:rsid w:val="00FB23E2"/>
    <w:rsid w:val="00FB4130"/>
    <w:rsid w:val="00FB51B5"/>
    <w:rsid w:val="00FB7830"/>
    <w:rsid w:val="00FC135F"/>
    <w:rsid w:val="00FC2057"/>
    <w:rsid w:val="00FF1B1C"/>
    <w:rsid w:val="00FF2EED"/>
    <w:rsid w:val="00FF77FA"/>
    <w:rsid w:val="00FF78EF"/>
    <w:rsid w:val="01AD815A"/>
    <w:rsid w:val="04268F40"/>
    <w:rsid w:val="05842748"/>
    <w:rsid w:val="0724D786"/>
    <w:rsid w:val="09365514"/>
    <w:rsid w:val="0D256418"/>
    <w:rsid w:val="0F6ED18D"/>
    <w:rsid w:val="10D1E740"/>
    <w:rsid w:val="11C9FF56"/>
    <w:rsid w:val="13604AA7"/>
    <w:rsid w:val="15BC7CEF"/>
    <w:rsid w:val="1BC1AFFC"/>
    <w:rsid w:val="1C45A6B9"/>
    <w:rsid w:val="1D4B61F3"/>
    <w:rsid w:val="1F02F4FF"/>
    <w:rsid w:val="25703D4A"/>
    <w:rsid w:val="2A01803C"/>
    <w:rsid w:val="2D2AF033"/>
    <w:rsid w:val="2F74C83A"/>
    <w:rsid w:val="354B82BA"/>
    <w:rsid w:val="3A05CB80"/>
    <w:rsid w:val="3B3FB452"/>
    <w:rsid w:val="3C8C0C51"/>
    <w:rsid w:val="3F418DD4"/>
    <w:rsid w:val="419FBFAE"/>
    <w:rsid w:val="46234C1A"/>
    <w:rsid w:val="46E9DE2E"/>
    <w:rsid w:val="4B36BBAA"/>
    <w:rsid w:val="5C2DDBDA"/>
    <w:rsid w:val="5C69E6A0"/>
    <w:rsid w:val="62A9D37E"/>
    <w:rsid w:val="698EEE99"/>
    <w:rsid w:val="6C7D1467"/>
    <w:rsid w:val="6CC68F5B"/>
    <w:rsid w:val="6E176163"/>
    <w:rsid w:val="70CFAF06"/>
    <w:rsid w:val="75A54329"/>
    <w:rsid w:val="76630561"/>
    <w:rsid w:val="7B9AE373"/>
    <w:rsid w:val="7D82EC88"/>
    <w:rsid w:val="7FC379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uiPriority w:val="9"/>
    <w:qFormat/>
    <w:rsid w:val="0043606A"/>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
    <w:rsid w:val="0043606A"/>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uiPriority w:val="39"/>
    <w:rsid w:val="00434525"/>
    <w:pPr>
      <w:tabs>
        <w:tab w:val="right" w:leader="dot" w:pos="4253"/>
      </w:tabs>
      <w:ind w:right="567"/>
      <w:jc w:val="left"/>
    </w:pPr>
    <w:rPr>
      <w:rFonts w:ascii="Arial" w:hAnsi="Arial"/>
      <w:b/>
    </w:rPr>
  </w:style>
  <w:style w:type="paragraph" w:styleId="Verzeichnis2">
    <w:name w:val="toc 2"/>
    <w:basedOn w:val="Verzeichnis1"/>
    <w:uiPriority w:val="39"/>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uiPriority w:val="39"/>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paragraph" w:styleId="StandardWeb">
    <w:name w:val="Normal (Web)"/>
    <w:basedOn w:val="Standard"/>
    <w:uiPriority w:val="99"/>
    <w:unhideWhenUsed/>
    <w:rsid w:val="005E4465"/>
    <w:pPr>
      <w:spacing w:before="100" w:beforeAutospacing="1" w:after="100" w:afterAutospacing="1"/>
      <w:jc w:val="left"/>
    </w:pPr>
    <w:rPr>
      <w:szCs w:val="24"/>
    </w:rPr>
  </w:style>
  <w:style w:type="character" w:styleId="Hervorhebung">
    <w:name w:val="Emphasis"/>
    <w:basedOn w:val="Absatz-Standardschriftart"/>
    <w:uiPriority w:val="20"/>
    <w:qFormat/>
    <w:rsid w:val="005E4465"/>
    <w:rPr>
      <w:i/>
      <w:iCs/>
    </w:rPr>
  </w:style>
  <w:style w:type="character" w:customStyle="1" w:styleId="hgkelc">
    <w:name w:val="hgkelc"/>
    <w:basedOn w:val="Absatz-Standardschriftart"/>
    <w:rsid w:val="00583B83"/>
  </w:style>
  <w:style w:type="paragraph" w:styleId="Inhaltsverzeichnisberschrift">
    <w:name w:val="TOC Heading"/>
    <w:basedOn w:val="berschrift1"/>
    <w:next w:val="Standard"/>
    <w:uiPriority w:val="39"/>
    <w:unhideWhenUsed/>
    <w:qFormat/>
    <w:rsid w:val="00712D03"/>
    <w:pPr>
      <w:spacing w:before="240" w:after="0" w:line="259" w:lineRule="auto"/>
      <w:outlineLvl w:val="9"/>
    </w:pPr>
    <w:rPr>
      <w:rFonts w:asciiTheme="majorHAnsi" w:eastAsiaTheme="majorEastAsia" w:hAnsiTheme="majorHAnsi" w:cstheme="majorBidi"/>
      <w:bCs w:val="0"/>
      <w:color w:val="2E74B5" w:themeColor="accent1" w:themeShade="BF"/>
    </w:rPr>
  </w:style>
  <w:style w:type="character" w:styleId="Kommentarzeichen">
    <w:name w:val="annotation reference"/>
    <w:basedOn w:val="Absatz-Standardschriftart"/>
    <w:rsid w:val="003A25E0"/>
    <w:rPr>
      <w:sz w:val="16"/>
      <w:szCs w:val="16"/>
    </w:rPr>
  </w:style>
  <w:style w:type="paragraph" w:styleId="Kommentartext">
    <w:name w:val="annotation text"/>
    <w:basedOn w:val="Standard"/>
    <w:link w:val="KommentartextZchn"/>
    <w:rsid w:val="003A25E0"/>
    <w:rPr>
      <w:sz w:val="20"/>
    </w:rPr>
  </w:style>
  <w:style w:type="character" w:customStyle="1" w:styleId="KommentartextZchn">
    <w:name w:val="Kommentartext Zchn"/>
    <w:basedOn w:val="Absatz-Standardschriftart"/>
    <w:link w:val="Kommentartext"/>
    <w:rsid w:val="003A25E0"/>
  </w:style>
  <w:style w:type="paragraph" w:styleId="Kommentarthema">
    <w:name w:val="annotation subject"/>
    <w:basedOn w:val="Kommentartext"/>
    <w:next w:val="Kommentartext"/>
    <w:link w:val="KommentarthemaZchn"/>
    <w:semiHidden/>
    <w:unhideWhenUsed/>
    <w:rsid w:val="003A25E0"/>
    <w:rPr>
      <w:b/>
      <w:bCs/>
    </w:rPr>
  </w:style>
  <w:style w:type="character" w:customStyle="1" w:styleId="KommentarthemaZchn">
    <w:name w:val="Kommentarthema Zchn"/>
    <w:basedOn w:val="KommentartextZchn"/>
    <w:link w:val="Kommentarthema"/>
    <w:semiHidden/>
    <w:rsid w:val="003A25E0"/>
    <w:rPr>
      <w:b/>
      <w:bCs/>
    </w:rPr>
  </w:style>
  <w:style w:type="paragraph" w:styleId="berarbeitung">
    <w:name w:val="Revision"/>
    <w:hidden/>
    <w:uiPriority w:val="99"/>
    <w:semiHidden/>
    <w:rsid w:val="00981DC7"/>
    <w:rPr>
      <w:sz w:val="24"/>
    </w:rPr>
  </w:style>
  <w:style w:type="character" w:styleId="Erwhnung">
    <w:name w:val="Mention"/>
    <w:basedOn w:val="Absatz-Standardschriftart"/>
    <w:uiPriority w:val="99"/>
    <w:unhideWhenUsed/>
    <w:rsid w:val="00AD5A46"/>
    <w:rPr>
      <w:color w:val="2B579A"/>
      <w:shd w:val="clear" w:color="auto" w:fill="E1DFDD"/>
    </w:rPr>
  </w:style>
  <w:style w:type="character" w:customStyle="1" w:styleId="normaltextrun">
    <w:name w:val="normaltextrun"/>
    <w:basedOn w:val="Absatz-Standardschriftart"/>
    <w:rsid w:val="005A180D"/>
  </w:style>
  <w:style w:type="character" w:customStyle="1" w:styleId="eop">
    <w:name w:val="eop"/>
    <w:basedOn w:val="Absatz-Standardschriftart"/>
    <w:rsid w:val="005A180D"/>
  </w:style>
  <w:style w:type="paragraph" w:customStyle="1" w:styleId="paragraph">
    <w:name w:val="paragraph"/>
    <w:basedOn w:val="Standard"/>
    <w:rsid w:val="005A180D"/>
    <w:pPr>
      <w:spacing w:before="100" w:beforeAutospacing="1" w:after="100" w:afterAutospacing="1"/>
      <w:jc w:val="left"/>
    </w:pPr>
    <w:rPr>
      <w:szCs w:val="24"/>
      <w:lang w:eastAsia="zh-CN"/>
    </w:rPr>
  </w:style>
  <w:style w:type="character" w:customStyle="1" w:styleId="tabchar">
    <w:name w:val="tabchar"/>
    <w:basedOn w:val="Absatz-Standardschriftart"/>
    <w:rsid w:val="005A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5359">
      <w:bodyDiv w:val="1"/>
      <w:marLeft w:val="0"/>
      <w:marRight w:val="0"/>
      <w:marTop w:val="0"/>
      <w:marBottom w:val="0"/>
      <w:divBdr>
        <w:top w:val="none" w:sz="0" w:space="0" w:color="auto"/>
        <w:left w:val="none" w:sz="0" w:space="0" w:color="auto"/>
        <w:bottom w:val="none" w:sz="0" w:space="0" w:color="auto"/>
        <w:right w:val="none" w:sz="0" w:space="0" w:color="auto"/>
      </w:divBdr>
    </w:div>
    <w:div w:id="170992628">
      <w:bodyDiv w:val="1"/>
      <w:marLeft w:val="0"/>
      <w:marRight w:val="0"/>
      <w:marTop w:val="0"/>
      <w:marBottom w:val="0"/>
      <w:divBdr>
        <w:top w:val="none" w:sz="0" w:space="0" w:color="auto"/>
        <w:left w:val="none" w:sz="0" w:space="0" w:color="auto"/>
        <w:bottom w:val="none" w:sz="0" w:space="0" w:color="auto"/>
        <w:right w:val="none" w:sz="0" w:space="0" w:color="auto"/>
      </w:divBdr>
    </w:div>
    <w:div w:id="250628073">
      <w:bodyDiv w:val="1"/>
      <w:marLeft w:val="0"/>
      <w:marRight w:val="0"/>
      <w:marTop w:val="0"/>
      <w:marBottom w:val="0"/>
      <w:divBdr>
        <w:top w:val="none" w:sz="0" w:space="0" w:color="auto"/>
        <w:left w:val="none" w:sz="0" w:space="0" w:color="auto"/>
        <w:bottom w:val="none" w:sz="0" w:space="0" w:color="auto"/>
        <w:right w:val="none" w:sz="0" w:space="0" w:color="auto"/>
      </w:divBdr>
    </w:div>
    <w:div w:id="276065926">
      <w:bodyDiv w:val="1"/>
      <w:marLeft w:val="0"/>
      <w:marRight w:val="0"/>
      <w:marTop w:val="0"/>
      <w:marBottom w:val="0"/>
      <w:divBdr>
        <w:top w:val="none" w:sz="0" w:space="0" w:color="auto"/>
        <w:left w:val="none" w:sz="0" w:space="0" w:color="auto"/>
        <w:bottom w:val="none" w:sz="0" w:space="0" w:color="auto"/>
        <w:right w:val="none" w:sz="0" w:space="0" w:color="auto"/>
      </w:divBdr>
    </w:div>
    <w:div w:id="323432053">
      <w:bodyDiv w:val="1"/>
      <w:marLeft w:val="0"/>
      <w:marRight w:val="0"/>
      <w:marTop w:val="0"/>
      <w:marBottom w:val="0"/>
      <w:divBdr>
        <w:top w:val="none" w:sz="0" w:space="0" w:color="auto"/>
        <w:left w:val="none" w:sz="0" w:space="0" w:color="auto"/>
        <w:bottom w:val="none" w:sz="0" w:space="0" w:color="auto"/>
        <w:right w:val="none" w:sz="0" w:space="0" w:color="auto"/>
      </w:divBdr>
    </w:div>
    <w:div w:id="395670157">
      <w:bodyDiv w:val="1"/>
      <w:marLeft w:val="0"/>
      <w:marRight w:val="0"/>
      <w:marTop w:val="0"/>
      <w:marBottom w:val="0"/>
      <w:divBdr>
        <w:top w:val="none" w:sz="0" w:space="0" w:color="auto"/>
        <w:left w:val="none" w:sz="0" w:space="0" w:color="auto"/>
        <w:bottom w:val="none" w:sz="0" w:space="0" w:color="auto"/>
        <w:right w:val="none" w:sz="0" w:space="0" w:color="auto"/>
      </w:divBdr>
    </w:div>
    <w:div w:id="406848010">
      <w:bodyDiv w:val="1"/>
      <w:marLeft w:val="0"/>
      <w:marRight w:val="0"/>
      <w:marTop w:val="0"/>
      <w:marBottom w:val="0"/>
      <w:divBdr>
        <w:top w:val="none" w:sz="0" w:space="0" w:color="auto"/>
        <w:left w:val="none" w:sz="0" w:space="0" w:color="auto"/>
        <w:bottom w:val="none" w:sz="0" w:space="0" w:color="auto"/>
        <w:right w:val="none" w:sz="0" w:space="0" w:color="auto"/>
      </w:divBdr>
    </w:div>
    <w:div w:id="442268954">
      <w:bodyDiv w:val="1"/>
      <w:marLeft w:val="0"/>
      <w:marRight w:val="0"/>
      <w:marTop w:val="0"/>
      <w:marBottom w:val="0"/>
      <w:divBdr>
        <w:top w:val="none" w:sz="0" w:space="0" w:color="auto"/>
        <w:left w:val="none" w:sz="0" w:space="0" w:color="auto"/>
        <w:bottom w:val="none" w:sz="0" w:space="0" w:color="auto"/>
        <w:right w:val="none" w:sz="0" w:space="0" w:color="auto"/>
      </w:divBdr>
    </w:div>
    <w:div w:id="447820211">
      <w:bodyDiv w:val="1"/>
      <w:marLeft w:val="0"/>
      <w:marRight w:val="0"/>
      <w:marTop w:val="0"/>
      <w:marBottom w:val="0"/>
      <w:divBdr>
        <w:top w:val="none" w:sz="0" w:space="0" w:color="auto"/>
        <w:left w:val="none" w:sz="0" w:space="0" w:color="auto"/>
        <w:bottom w:val="none" w:sz="0" w:space="0" w:color="auto"/>
        <w:right w:val="none" w:sz="0" w:space="0" w:color="auto"/>
      </w:divBdr>
    </w:div>
    <w:div w:id="460614322">
      <w:bodyDiv w:val="1"/>
      <w:marLeft w:val="0"/>
      <w:marRight w:val="0"/>
      <w:marTop w:val="0"/>
      <w:marBottom w:val="0"/>
      <w:divBdr>
        <w:top w:val="none" w:sz="0" w:space="0" w:color="auto"/>
        <w:left w:val="none" w:sz="0" w:space="0" w:color="auto"/>
        <w:bottom w:val="none" w:sz="0" w:space="0" w:color="auto"/>
        <w:right w:val="none" w:sz="0" w:space="0" w:color="auto"/>
      </w:divBdr>
    </w:div>
    <w:div w:id="489760171">
      <w:bodyDiv w:val="1"/>
      <w:marLeft w:val="0"/>
      <w:marRight w:val="0"/>
      <w:marTop w:val="0"/>
      <w:marBottom w:val="0"/>
      <w:divBdr>
        <w:top w:val="none" w:sz="0" w:space="0" w:color="auto"/>
        <w:left w:val="none" w:sz="0" w:space="0" w:color="auto"/>
        <w:bottom w:val="none" w:sz="0" w:space="0" w:color="auto"/>
        <w:right w:val="none" w:sz="0" w:space="0" w:color="auto"/>
      </w:divBdr>
    </w:div>
    <w:div w:id="546263667">
      <w:bodyDiv w:val="1"/>
      <w:marLeft w:val="0"/>
      <w:marRight w:val="0"/>
      <w:marTop w:val="0"/>
      <w:marBottom w:val="0"/>
      <w:divBdr>
        <w:top w:val="none" w:sz="0" w:space="0" w:color="auto"/>
        <w:left w:val="none" w:sz="0" w:space="0" w:color="auto"/>
        <w:bottom w:val="none" w:sz="0" w:space="0" w:color="auto"/>
        <w:right w:val="none" w:sz="0" w:space="0" w:color="auto"/>
      </w:divBdr>
      <w:divsChild>
        <w:div w:id="1858498972">
          <w:marLeft w:val="0"/>
          <w:marRight w:val="0"/>
          <w:marTop w:val="0"/>
          <w:marBottom w:val="0"/>
          <w:divBdr>
            <w:top w:val="none" w:sz="0" w:space="0" w:color="auto"/>
            <w:left w:val="none" w:sz="0" w:space="0" w:color="auto"/>
            <w:bottom w:val="none" w:sz="0" w:space="0" w:color="auto"/>
            <w:right w:val="none" w:sz="0" w:space="0" w:color="auto"/>
          </w:divBdr>
        </w:div>
      </w:divsChild>
    </w:div>
    <w:div w:id="737897690">
      <w:bodyDiv w:val="1"/>
      <w:marLeft w:val="0"/>
      <w:marRight w:val="0"/>
      <w:marTop w:val="0"/>
      <w:marBottom w:val="0"/>
      <w:divBdr>
        <w:top w:val="none" w:sz="0" w:space="0" w:color="auto"/>
        <w:left w:val="none" w:sz="0" w:space="0" w:color="auto"/>
        <w:bottom w:val="none" w:sz="0" w:space="0" w:color="auto"/>
        <w:right w:val="none" w:sz="0" w:space="0" w:color="auto"/>
      </w:divBdr>
    </w:div>
    <w:div w:id="790975554">
      <w:bodyDiv w:val="1"/>
      <w:marLeft w:val="0"/>
      <w:marRight w:val="0"/>
      <w:marTop w:val="0"/>
      <w:marBottom w:val="0"/>
      <w:divBdr>
        <w:top w:val="none" w:sz="0" w:space="0" w:color="auto"/>
        <w:left w:val="none" w:sz="0" w:space="0" w:color="auto"/>
        <w:bottom w:val="none" w:sz="0" w:space="0" w:color="auto"/>
        <w:right w:val="none" w:sz="0" w:space="0" w:color="auto"/>
      </w:divBdr>
    </w:div>
    <w:div w:id="791677830">
      <w:bodyDiv w:val="1"/>
      <w:marLeft w:val="0"/>
      <w:marRight w:val="0"/>
      <w:marTop w:val="0"/>
      <w:marBottom w:val="0"/>
      <w:divBdr>
        <w:top w:val="none" w:sz="0" w:space="0" w:color="auto"/>
        <w:left w:val="none" w:sz="0" w:space="0" w:color="auto"/>
        <w:bottom w:val="none" w:sz="0" w:space="0" w:color="auto"/>
        <w:right w:val="none" w:sz="0" w:space="0" w:color="auto"/>
      </w:divBdr>
    </w:div>
    <w:div w:id="872965780">
      <w:bodyDiv w:val="1"/>
      <w:marLeft w:val="0"/>
      <w:marRight w:val="0"/>
      <w:marTop w:val="0"/>
      <w:marBottom w:val="0"/>
      <w:divBdr>
        <w:top w:val="none" w:sz="0" w:space="0" w:color="auto"/>
        <w:left w:val="none" w:sz="0" w:space="0" w:color="auto"/>
        <w:bottom w:val="none" w:sz="0" w:space="0" w:color="auto"/>
        <w:right w:val="none" w:sz="0" w:space="0" w:color="auto"/>
      </w:divBdr>
    </w:div>
    <w:div w:id="892959102">
      <w:bodyDiv w:val="1"/>
      <w:marLeft w:val="0"/>
      <w:marRight w:val="0"/>
      <w:marTop w:val="0"/>
      <w:marBottom w:val="0"/>
      <w:divBdr>
        <w:top w:val="none" w:sz="0" w:space="0" w:color="auto"/>
        <w:left w:val="none" w:sz="0" w:space="0" w:color="auto"/>
        <w:bottom w:val="none" w:sz="0" w:space="0" w:color="auto"/>
        <w:right w:val="none" w:sz="0" w:space="0" w:color="auto"/>
      </w:divBdr>
    </w:div>
    <w:div w:id="947393415">
      <w:bodyDiv w:val="1"/>
      <w:marLeft w:val="0"/>
      <w:marRight w:val="0"/>
      <w:marTop w:val="0"/>
      <w:marBottom w:val="0"/>
      <w:divBdr>
        <w:top w:val="none" w:sz="0" w:space="0" w:color="auto"/>
        <w:left w:val="none" w:sz="0" w:space="0" w:color="auto"/>
        <w:bottom w:val="none" w:sz="0" w:space="0" w:color="auto"/>
        <w:right w:val="none" w:sz="0" w:space="0" w:color="auto"/>
      </w:divBdr>
    </w:div>
    <w:div w:id="987326218">
      <w:bodyDiv w:val="1"/>
      <w:marLeft w:val="0"/>
      <w:marRight w:val="0"/>
      <w:marTop w:val="0"/>
      <w:marBottom w:val="0"/>
      <w:divBdr>
        <w:top w:val="none" w:sz="0" w:space="0" w:color="auto"/>
        <w:left w:val="none" w:sz="0" w:space="0" w:color="auto"/>
        <w:bottom w:val="none" w:sz="0" w:space="0" w:color="auto"/>
        <w:right w:val="none" w:sz="0" w:space="0" w:color="auto"/>
      </w:divBdr>
    </w:div>
    <w:div w:id="1048845550">
      <w:bodyDiv w:val="1"/>
      <w:marLeft w:val="0"/>
      <w:marRight w:val="0"/>
      <w:marTop w:val="0"/>
      <w:marBottom w:val="0"/>
      <w:divBdr>
        <w:top w:val="none" w:sz="0" w:space="0" w:color="auto"/>
        <w:left w:val="none" w:sz="0" w:space="0" w:color="auto"/>
        <w:bottom w:val="none" w:sz="0" w:space="0" w:color="auto"/>
        <w:right w:val="none" w:sz="0" w:space="0" w:color="auto"/>
      </w:divBdr>
    </w:div>
    <w:div w:id="1096942260">
      <w:bodyDiv w:val="1"/>
      <w:marLeft w:val="0"/>
      <w:marRight w:val="0"/>
      <w:marTop w:val="0"/>
      <w:marBottom w:val="0"/>
      <w:divBdr>
        <w:top w:val="none" w:sz="0" w:space="0" w:color="auto"/>
        <w:left w:val="none" w:sz="0" w:space="0" w:color="auto"/>
        <w:bottom w:val="none" w:sz="0" w:space="0" w:color="auto"/>
        <w:right w:val="none" w:sz="0" w:space="0" w:color="auto"/>
      </w:divBdr>
    </w:div>
    <w:div w:id="1132673155">
      <w:bodyDiv w:val="1"/>
      <w:marLeft w:val="0"/>
      <w:marRight w:val="0"/>
      <w:marTop w:val="0"/>
      <w:marBottom w:val="0"/>
      <w:divBdr>
        <w:top w:val="none" w:sz="0" w:space="0" w:color="auto"/>
        <w:left w:val="none" w:sz="0" w:space="0" w:color="auto"/>
        <w:bottom w:val="none" w:sz="0" w:space="0" w:color="auto"/>
        <w:right w:val="none" w:sz="0" w:space="0" w:color="auto"/>
      </w:divBdr>
    </w:div>
    <w:div w:id="1230966694">
      <w:bodyDiv w:val="1"/>
      <w:marLeft w:val="0"/>
      <w:marRight w:val="0"/>
      <w:marTop w:val="0"/>
      <w:marBottom w:val="0"/>
      <w:divBdr>
        <w:top w:val="none" w:sz="0" w:space="0" w:color="auto"/>
        <w:left w:val="none" w:sz="0" w:space="0" w:color="auto"/>
        <w:bottom w:val="none" w:sz="0" w:space="0" w:color="auto"/>
        <w:right w:val="none" w:sz="0" w:space="0" w:color="auto"/>
      </w:divBdr>
    </w:div>
    <w:div w:id="1262568022">
      <w:bodyDiv w:val="1"/>
      <w:marLeft w:val="0"/>
      <w:marRight w:val="0"/>
      <w:marTop w:val="0"/>
      <w:marBottom w:val="0"/>
      <w:divBdr>
        <w:top w:val="none" w:sz="0" w:space="0" w:color="auto"/>
        <w:left w:val="none" w:sz="0" w:space="0" w:color="auto"/>
        <w:bottom w:val="none" w:sz="0" w:space="0" w:color="auto"/>
        <w:right w:val="none" w:sz="0" w:space="0" w:color="auto"/>
      </w:divBdr>
    </w:div>
    <w:div w:id="1286885792">
      <w:bodyDiv w:val="1"/>
      <w:marLeft w:val="0"/>
      <w:marRight w:val="0"/>
      <w:marTop w:val="0"/>
      <w:marBottom w:val="0"/>
      <w:divBdr>
        <w:top w:val="none" w:sz="0" w:space="0" w:color="auto"/>
        <w:left w:val="none" w:sz="0" w:space="0" w:color="auto"/>
        <w:bottom w:val="none" w:sz="0" w:space="0" w:color="auto"/>
        <w:right w:val="none" w:sz="0" w:space="0" w:color="auto"/>
      </w:divBdr>
    </w:div>
    <w:div w:id="1363246390">
      <w:bodyDiv w:val="1"/>
      <w:marLeft w:val="0"/>
      <w:marRight w:val="0"/>
      <w:marTop w:val="0"/>
      <w:marBottom w:val="0"/>
      <w:divBdr>
        <w:top w:val="none" w:sz="0" w:space="0" w:color="auto"/>
        <w:left w:val="none" w:sz="0" w:space="0" w:color="auto"/>
        <w:bottom w:val="none" w:sz="0" w:space="0" w:color="auto"/>
        <w:right w:val="none" w:sz="0" w:space="0" w:color="auto"/>
      </w:divBdr>
    </w:div>
    <w:div w:id="1435637249">
      <w:bodyDiv w:val="1"/>
      <w:marLeft w:val="0"/>
      <w:marRight w:val="0"/>
      <w:marTop w:val="0"/>
      <w:marBottom w:val="0"/>
      <w:divBdr>
        <w:top w:val="none" w:sz="0" w:space="0" w:color="auto"/>
        <w:left w:val="none" w:sz="0" w:space="0" w:color="auto"/>
        <w:bottom w:val="none" w:sz="0" w:space="0" w:color="auto"/>
        <w:right w:val="none" w:sz="0" w:space="0" w:color="auto"/>
      </w:divBdr>
    </w:div>
    <w:div w:id="1458596538">
      <w:bodyDiv w:val="1"/>
      <w:marLeft w:val="0"/>
      <w:marRight w:val="0"/>
      <w:marTop w:val="0"/>
      <w:marBottom w:val="0"/>
      <w:divBdr>
        <w:top w:val="none" w:sz="0" w:space="0" w:color="auto"/>
        <w:left w:val="none" w:sz="0" w:space="0" w:color="auto"/>
        <w:bottom w:val="none" w:sz="0" w:space="0" w:color="auto"/>
        <w:right w:val="none" w:sz="0" w:space="0" w:color="auto"/>
      </w:divBdr>
    </w:div>
    <w:div w:id="1476991324">
      <w:bodyDiv w:val="1"/>
      <w:marLeft w:val="0"/>
      <w:marRight w:val="0"/>
      <w:marTop w:val="0"/>
      <w:marBottom w:val="0"/>
      <w:divBdr>
        <w:top w:val="none" w:sz="0" w:space="0" w:color="auto"/>
        <w:left w:val="none" w:sz="0" w:space="0" w:color="auto"/>
        <w:bottom w:val="none" w:sz="0" w:space="0" w:color="auto"/>
        <w:right w:val="none" w:sz="0" w:space="0" w:color="auto"/>
      </w:divBdr>
    </w:div>
    <w:div w:id="1546135857">
      <w:bodyDiv w:val="1"/>
      <w:marLeft w:val="0"/>
      <w:marRight w:val="0"/>
      <w:marTop w:val="0"/>
      <w:marBottom w:val="0"/>
      <w:divBdr>
        <w:top w:val="none" w:sz="0" w:space="0" w:color="auto"/>
        <w:left w:val="none" w:sz="0" w:space="0" w:color="auto"/>
        <w:bottom w:val="none" w:sz="0" w:space="0" w:color="auto"/>
        <w:right w:val="none" w:sz="0" w:space="0" w:color="auto"/>
      </w:divBdr>
    </w:div>
    <w:div w:id="1614048020">
      <w:bodyDiv w:val="1"/>
      <w:marLeft w:val="0"/>
      <w:marRight w:val="0"/>
      <w:marTop w:val="0"/>
      <w:marBottom w:val="0"/>
      <w:divBdr>
        <w:top w:val="none" w:sz="0" w:space="0" w:color="auto"/>
        <w:left w:val="none" w:sz="0" w:space="0" w:color="auto"/>
        <w:bottom w:val="none" w:sz="0" w:space="0" w:color="auto"/>
        <w:right w:val="none" w:sz="0" w:space="0" w:color="auto"/>
      </w:divBdr>
    </w:div>
    <w:div w:id="1662198006">
      <w:bodyDiv w:val="1"/>
      <w:marLeft w:val="0"/>
      <w:marRight w:val="0"/>
      <w:marTop w:val="0"/>
      <w:marBottom w:val="0"/>
      <w:divBdr>
        <w:top w:val="none" w:sz="0" w:space="0" w:color="auto"/>
        <w:left w:val="none" w:sz="0" w:space="0" w:color="auto"/>
        <w:bottom w:val="none" w:sz="0" w:space="0" w:color="auto"/>
        <w:right w:val="none" w:sz="0" w:space="0" w:color="auto"/>
      </w:divBdr>
    </w:div>
    <w:div w:id="1683707473">
      <w:bodyDiv w:val="1"/>
      <w:marLeft w:val="0"/>
      <w:marRight w:val="0"/>
      <w:marTop w:val="0"/>
      <w:marBottom w:val="0"/>
      <w:divBdr>
        <w:top w:val="none" w:sz="0" w:space="0" w:color="auto"/>
        <w:left w:val="none" w:sz="0" w:space="0" w:color="auto"/>
        <w:bottom w:val="none" w:sz="0" w:space="0" w:color="auto"/>
        <w:right w:val="none" w:sz="0" w:space="0" w:color="auto"/>
      </w:divBdr>
    </w:div>
    <w:div w:id="1686587883">
      <w:bodyDiv w:val="1"/>
      <w:marLeft w:val="0"/>
      <w:marRight w:val="0"/>
      <w:marTop w:val="0"/>
      <w:marBottom w:val="0"/>
      <w:divBdr>
        <w:top w:val="none" w:sz="0" w:space="0" w:color="auto"/>
        <w:left w:val="none" w:sz="0" w:space="0" w:color="auto"/>
        <w:bottom w:val="none" w:sz="0" w:space="0" w:color="auto"/>
        <w:right w:val="none" w:sz="0" w:space="0" w:color="auto"/>
      </w:divBdr>
    </w:div>
    <w:div w:id="1726876388">
      <w:bodyDiv w:val="1"/>
      <w:marLeft w:val="0"/>
      <w:marRight w:val="0"/>
      <w:marTop w:val="0"/>
      <w:marBottom w:val="0"/>
      <w:divBdr>
        <w:top w:val="none" w:sz="0" w:space="0" w:color="auto"/>
        <w:left w:val="none" w:sz="0" w:space="0" w:color="auto"/>
        <w:bottom w:val="none" w:sz="0" w:space="0" w:color="auto"/>
        <w:right w:val="none" w:sz="0" w:space="0" w:color="auto"/>
      </w:divBdr>
    </w:div>
    <w:div w:id="1846359463">
      <w:bodyDiv w:val="1"/>
      <w:marLeft w:val="0"/>
      <w:marRight w:val="0"/>
      <w:marTop w:val="0"/>
      <w:marBottom w:val="0"/>
      <w:divBdr>
        <w:top w:val="none" w:sz="0" w:space="0" w:color="auto"/>
        <w:left w:val="none" w:sz="0" w:space="0" w:color="auto"/>
        <w:bottom w:val="none" w:sz="0" w:space="0" w:color="auto"/>
        <w:right w:val="none" w:sz="0" w:space="0" w:color="auto"/>
      </w:divBdr>
    </w:div>
    <w:div w:id="1963532498">
      <w:bodyDiv w:val="1"/>
      <w:marLeft w:val="0"/>
      <w:marRight w:val="0"/>
      <w:marTop w:val="0"/>
      <w:marBottom w:val="0"/>
      <w:divBdr>
        <w:top w:val="none" w:sz="0" w:space="0" w:color="auto"/>
        <w:left w:val="none" w:sz="0" w:space="0" w:color="auto"/>
        <w:bottom w:val="none" w:sz="0" w:space="0" w:color="auto"/>
        <w:right w:val="none" w:sz="0" w:space="0" w:color="auto"/>
      </w:divBdr>
    </w:div>
    <w:div w:id="2020348158">
      <w:bodyDiv w:val="1"/>
      <w:marLeft w:val="0"/>
      <w:marRight w:val="0"/>
      <w:marTop w:val="0"/>
      <w:marBottom w:val="0"/>
      <w:divBdr>
        <w:top w:val="none" w:sz="0" w:space="0" w:color="auto"/>
        <w:left w:val="none" w:sz="0" w:space="0" w:color="auto"/>
        <w:bottom w:val="none" w:sz="0" w:space="0" w:color="auto"/>
        <w:right w:val="none" w:sz="0" w:space="0" w:color="auto"/>
      </w:divBdr>
    </w:div>
    <w:div w:id="2080588133">
      <w:bodyDiv w:val="1"/>
      <w:marLeft w:val="0"/>
      <w:marRight w:val="0"/>
      <w:marTop w:val="0"/>
      <w:marBottom w:val="0"/>
      <w:divBdr>
        <w:top w:val="none" w:sz="0" w:space="0" w:color="auto"/>
        <w:left w:val="none" w:sz="0" w:space="0" w:color="auto"/>
        <w:bottom w:val="none" w:sz="0" w:space="0" w:color="auto"/>
        <w:right w:val="none" w:sz="0" w:space="0" w:color="auto"/>
      </w:divBdr>
    </w:div>
    <w:div w:id="210503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5" ma:contentTypeDescription="Ein neues Dokument erstellen." ma:contentTypeScope="" ma:versionID="5613045f22effa6c4e3c471670a1bad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7a7b4713a185d2f76b40386258871e9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E9E6A6A3-7A44-4088-88DA-DA2F50CB2347}">
  <ds:schemaRefs>
    <ds:schemaRef ds:uri="http://schemas.openxmlformats.org/officeDocument/2006/bibliography"/>
  </ds:schemaRefs>
</ds:datastoreItem>
</file>

<file path=customXml/itemProps4.xml><?xml version="1.0" encoding="utf-8"?>
<ds:datastoreItem xmlns:ds="http://schemas.openxmlformats.org/officeDocument/2006/customXml" ds:itemID="{5D0F0E34-A777-43FB-A1C4-3DD7C9210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15</Pages>
  <Words>2426</Words>
  <Characters>15284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technika</vt:lpstr>
    </vt:vector>
  </TitlesOfParts>
  <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technika</dc:creator>
  <cp:keywords>, docId:4833AFE93D78FC12CA75D928AF5A759F</cp:keywords>
  <dc:description/>
  <cp:lastModifiedBy>Kaupp, Jochen</cp:lastModifiedBy>
  <cp:revision>24</cp:revision>
  <cp:lastPrinted>2021-08-19T17:10:00Z</cp:lastPrinted>
  <dcterms:created xsi:type="dcterms:W3CDTF">2023-12-15T07:05:00Z</dcterms:created>
  <dcterms:modified xsi:type="dcterms:W3CDTF">2024-04-15T14:39:00Z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